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65C25" w14:textId="4D041F89" w:rsidR="00DE7F71" w:rsidRPr="00F13442" w:rsidRDefault="00DE7F71" w:rsidP="005150DC">
      <w:pPr>
        <w:pStyle w:val="CRCoverPage"/>
        <w:tabs>
          <w:tab w:val="right" w:pos="9020"/>
        </w:tabs>
        <w:spacing w:after="0"/>
        <w:rPr>
          <w:rFonts w:eastAsia="SimSun" w:cs="Arial"/>
          <w:b/>
          <w:noProof/>
          <w:sz w:val="22"/>
          <w:szCs w:val="22"/>
        </w:rPr>
      </w:pPr>
      <w:bookmarkStart w:id="0" w:name="_Toc193024528"/>
      <w:r w:rsidRPr="00F13442">
        <w:rPr>
          <w:rFonts w:eastAsia="SimSun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F13442">
        <w:rPr>
          <w:rFonts w:eastAsia="SimSun" w:cs="Arial"/>
          <w:b/>
          <w:noProof/>
          <w:sz w:val="22"/>
          <w:szCs w:val="22"/>
        </w:rPr>
        <w:t>SG-RAN WG</w:t>
      </w:r>
      <w:r w:rsidR="00BD6EB7">
        <w:rPr>
          <w:rFonts w:eastAsia="SimSun" w:cs="Arial"/>
          <w:b/>
          <w:noProof/>
          <w:sz w:val="22"/>
          <w:szCs w:val="22"/>
        </w:rPr>
        <w:t>2</w:t>
      </w:r>
      <w:r w:rsidR="00AA74EC" w:rsidRPr="00AA74EC">
        <w:rPr>
          <w:rFonts w:eastAsia="SimSun" w:cs="Arial"/>
          <w:b/>
          <w:noProof/>
          <w:sz w:val="22"/>
          <w:szCs w:val="22"/>
          <w:lang w:eastAsia="zh-CN"/>
        </w:rPr>
        <w:t xml:space="preserve"> </w:t>
      </w:r>
      <w:r w:rsidR="00085261" w:rsidRPr="00085261">
        <w:rPr>
          <w:rFonts w:eastAsia="SimSun" w:cs="Arial"/>
          <w:b/>
          <w:noProof/>
          <w:sz w:val="22"/>
          <w:szCs w:val="22"/>
          <w:lang w:eastAsia="zh-CN"/>
        </w:rPr>
        <w:t>Meeting #11</w:t>
      </w:r>
      <w:r w:rsidR="00AD1327">
        <w:rPr>
          <w:rFonts w:eastAsia="SimSun" w:cs="Arial"/>
          <w:b/>
          <w:noProof/>
          <w:sz w:val="22"/>
          <w:szCs w:val="22"/>
          <w:lang w:eastAsia="zh-CN"/>
        </w:rPr>
        <w:t>4</w:t>
      </w:r>
      <w:r w:rsidR="00085261" w:rsidRPr="00085261">
        <w:rPr>
          <w:rFonts w:eastAsia="SimSun" w:cs="Arial"/>
          <w:b/>
          <w:noProof/>
          <w:sz w:val="22"/>
          <w:szCs w:val="22"/>
          <w:lang w:eastAsia="zh-CN"/>
        </w:rPr>
        <w:t xml:space="preserve"> electronic</w:t>
      </w:r>
      <w:r w:rsidR="005150DC" w:rsidRPr="00F13442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232B1C" w:rsidRPr="00D52B34">
        <w:rPr>
          <w:rFonts w:eastAsia="SimSun" w:cs="Arial"/>
          <w:b/>
          <w:noProof/>
          <w:sz w:val="22"/>
          <w:szCs w:val="22"/>
        </w:rPr>
        <w:t>R</w:t>
      </w:r>
      <w:r w:rsidR="00BD6EB7" w:rsidRPr="00D52B34">
        <w:rPr>
          <w:rFonts w:eastAsia="SimSun" w:cs="Arial"/>
          <w:b/>
          <w:noProof/>
          <w:sz w:val="22"/>
          <w:szCs w:val="22"/>
        </w:rPr>
        <w:t>2</w:t>
      </w:r>
      <w:r w:rsidR="00232B1C" w:rsidRPr="00D52B34">
        <w:rPr>
          <w:rFonts w:eastAsia="SimSun" w:cs="Arial"/>
          <w:b/>
          <w:noProof/>
          <w:sz w:val="22"/>
          <w:szCs w:val="22"/>
        </w:rPr>
        <w:t>-</w:t>
      </w:r>
      <w:r w:rsidR="00990AAD" w:rsidRPr="00990AAD">
        <w:rPr>
          <w:rFonts w:eastAsia="SimSun" w:cs="Arial"/>
          <w:b/>
          <w:noProof/>
          <w:sz w:val="22"/>
          <w:szCs w:val="22"/>
        </w:rPr>
        <w:t>21</w:t>
      </w:r>
      <w:r w:rsidR="00474034">
        <w:rPr>
          <w:rFonts w:eastAsia="SimSun" w:cs="Arial"/>
          <w:b/>
          <w:noProof/>
          <w:sz w:val="22"/>
          <w:szCs w:val="22"/>
        </w:rPr>
        <w:t>05445</w:t>
      </w:r>
      <w:r w:rsidR="00DF7646" w:rsidRPr="00F13442">
        <w:rPr>
          <w:rFonts w:eastAsia="SimSun" w:cs="Arial"/>
          <w:b/>
          <w:noProof/>
          <w:sz w:val="22"/>
          <w:szCs w:val="22"/>
        </w:rPr>
        <w:tab/>
      </w:r>
    </w:p>
    <w:p w14:paraId="08B9D8C7" w14:textId="53863C2C" w:rsidR="000E09A0" w:rsidRPr="00F13442" w:rsidRDefault="00ED688E" w:rsidP="002D2831">
      <w:pPr>
        <w:pStyle w:val="CRCoverPage"/>
        <w:tabs>
          <w:tab w:val="right" w:pos="9000"/>
        </w:tabs>
        <w:spacing w:after="0"/>
        <w:rPr>
          <w:rFonts w:eastAsia="SimSun" w:cs="Arial"/>
          <w:b/>
          <w:noProof/>
          <w:sz w:val="22"/>
          <w:szCs w:val="22"/>
          <w:lang w:eastAsia="zh-CN"/>
        </w:rPr>
      </w:pPr>
      <w:r w:rsidRPr="00ED688E">
        <w:rPr>
          <w:rFonts w:eastAsia="SimSun" w:cs="Arial"/>
          <w:b/>
          <w:noProof/>
          <w:sz w:val="22"/>
          <w:szCs w:val="22"/>
          <w:lang w:eastAsia="zh-CN"/>
        </w:rPr>
        <w:t xml:space="preserve">Online, </w:t>
      </w:r>
      <w:r w:rsidR="00AD1327">
        <w:rPr>
          <w:rFonts w:eastAsia="SimSun" w:cs="Arial"/>
          <w:b/>
          <w:noProof/>
          <w:sz w:val="22"/>
          <w:szCs w:val="22"/>
          <w:lang w:eastAsia="zh-CN"/>
        </w:rPr>
        <w:t xml:space="preserve">May </w:t>
      </w:r>
      <w:r w:rsidRPr="00ED688E">
        <w:rPr>
          <w:rFonts w:eastAsia="SimSun" w:cs="Arial"/>
          <w:b/>
          <w:noProof/>
          <w:sz w:val="22"/>
          <w:szCs w:val="22"/>
          <w:lang w:eastAsia="zh-CN"/>
        </w:rPr>
        <w:t>1</w:t>
      </w:r>
      <w:r w:rsidR="00AD1327">
        <w:rPr>
          <w:rFonts w:eastAsia="SimSun" w:cs="Arial"/>
          <w:b/>
          <w:noProof/>
          <w:sz w:val="22"/>
          <w:szCs w:val="22"/>
          <w:lang w:eastAsia="zh-CN"/>
        </w:rPr>
        <w:t>9</w:t>
      </w:r>
      <w:r w:rsidRPr="00ED688E">
        <w:rPr>
          <w:rFonts w:eastAsia="SimSun" w:cs="Arial"/>
          <w:b/>
          <w:noProof/>
          <w:sz w:val="22"/>
          <w:szCs w:val="22"/>
          <w:lang w:eastAsia="zh-CN"/>
        </w:rPr>
        <w:t xml:space="preserve"> – </w:t>
      </w:r>
      <w:r w:rsidR="00AD1327">
        <w:rPr>
          <w:rFonts w:eastAsia="SimSun" w:cs="Arial"/>
          <w:b/>
          <w:noProof/>
          <w:sz w:val="22"/>
          <w:szCs w:val="22"/>
          <w:lang w:eastAsia="zh-CN"/>
        </w:rPr>
        <w:t>May</w:t>
      </w:r>
      <w:r w:rsidRPr="00ED688E">
        <w:rPr>
          <w:rFonts w:eastAsia="SimSun" w:cs="Arial"/>
          <w:b/>
          <w:noProof/>
          <w:sz w:val="22"/>
          <w:szCs w:val="22"/>
          <w:lang w:eastAsia="zh-CN"/>
        </w:rPr>
        <w:t xml:space="preserve"> 2</w:t>
      </w:r>
      <w:r w:rsidR="00AD1327">
        <w:rPr>
          <w:rFonts w:eastAsia="SimSun" w:cs="Arial"/>
          <w:b/>
          <w:noProof/>
          <w:sz w:val="22"/>
          <w:szCs w:val="22"/>
          <w:lang w:eastAsia="zh-CN"/>
        </w:rPr>
        <w:t>7</w:t>
      </w:r>
      <w:r w:rsidRPr="00ED688E">
        <w:rPr>
          <w:rFonts w:eastAsia="SimSun" w:cs="Arial"/>
          <w:b/>
          <w:noProof/>
          <w:sz w:val="22"/>
          <w:szCs w:val="22"/>
          <w:lang w:eastAsia="zh-CN"/>
        </w:rPr>
        <w:t>, 2021</w:t>
      </w:r>
      <w:r>
        <w:rPr>
          <w:rFonts w:eastAsia="SimSun" w:cs="Arial"/>
          <w:b/>
          <w:noProof/>
          <w:sz w:val="22"/>
          <w:szCs w:val="22"/>
          <w:lang w:eastAsia="zh-CN"/>
        </w:rPr>
        <w:tab/>
      </w:r>
      <w:r w:rsidRPr="00ED688E">
        <w:rPr>
          <w:rFonts w:eastAsia="SimSun" w:cs="Arial"/>
          <w:b/>
          <w:i/>
          <w:iCs/>
          <w:noProof/>
          <w:lang w:eastAsia="zh-CN"/>
        </w:rPr>
        <w:t xml:space="preserve">Revision of </w:t>
      </w:r>
      <w:r w:rsidRPr="00ED688E">
        <w:rPr>
          <w:rFonts w:eastAsia="SimSun" w:cs="Arial"/>
          <w:b/>
          <w:i/>
          <w:iCs/>
          <w:noProof/>
        </w:rPr>
        <w:t>R2-</w:t>
      </w:r>
      <w:r w:rsidR="00200A1D" w:rsidRPr="00200A1D">
        <w:rPr>
          <w:rFonts w:eastAsia="SimSun" w:cs="Arial"/>
          <w:b/>
          <w:i/>
          <w:iCs/>
          <w:noProof/>
        </w:rPr>
        <w:t>2103957</w:t>
      </w:r>
      <w:r w:rsidR="00175516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F41799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2D2831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472D1C" w:rsidRPr="00F13442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7B51B2" w:rsidRPr="00F1344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1344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</w:t>
      </w:r>
    </w:p>
    <w:p w14:paraId="5CBDFBE5" w14:textId="77777777" w:rsidR="00016E05" w:rsidRPr="00116BEC" w:rsidRDefault="00016E05" w:rsidP="00296A1D">
      <w:pPr>
        <w:spacing w:after="120"/>
        <w:jc w:val="both"/>
        <w:rPr>
          <w:rFonts w:eastAsia="SimSun"/>
          <w:b/>
          <w:sz w:val="24"/>
          <w:lang w:eastAsia="zh-CN"/>
        </w:rPr>
      </w:pPr>
    </w:p>
    <w:p w14:paraId="59E8B950" w14:textId="02180C4C" w:rsidR="0034175A" w:rsidRPr="00BD6EB7" w:rsidRDefault="0034175A" w:rsidP="0034175A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 w:cs="Arial"/>
          <w:b/>
          <w:lang w:eastAsia="zh-CN"/>
        </w:rPr>
      </w:pPr>
      <w:r w:rsidRPr="00F13442">
        <w:rPr>
          <w:rFonts w:ascii="Arial" w:eastAsia="Times New Roman" w:hAnsi="Arial" w:cs="Arial"/>
          <w:b/>
        </w:rPr>
        <w:t xml:space="preserve">Source: </w:t>
      </w:r>
      <w:r w:rsidRPr="00F13442">
        <w:rPr>
          <w:rFonts w:ascii="Arial" w:eastAsia="Times New Roman" w:hAnsi="Arial" w:cs="Arial"/>
          <w:b/>
        </w:rPr>
        <w:tab/>
      </w:r>
      <w:r w:rsidR="00AD2DDA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AD2DDA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1E960E34" w14:textId="1844AF15" w:rsidR="0034175A" w:rsidRPr="00F13442" w:rsidRDefault="0034175A" w:rsidP="00085261">
      <w:pPr>
        <w:tabs>
          <w:tab w:val="left" w:pos="1985"/>
        </w:tabs>
        <w:overflowPunct w:val="0"/>
        <w:autoSpaceDE w:val="0"/>
        <w:autoSpaceDN w:val="0"/>
        <w:adjustRightInd w:val="0"/>
        <w:ind w:left="1980" w:hanging="1980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 xml:space="preserve">Title: </w:t>
      </w:r>
      <w:r w:rsidRPr="00F13442">
        <w:rPr>
          <w:rFonts w:ascii="Arial" w:eastAsia="Times New Roman" w:hAnsi="Arial" w:cs="Arial"/>
          <w:b/>
        </w:rPr>
        <w:tab/>
      </w:r>
      <w:r w:rsidR="00F859A3">
        <w:rPr>
          <w:rFonts w:ascii="Arial" w:eastAsia="SimSun" w:hAnsi="Arial" w:cs="Arial"/>
          <w:lang w:eastAsia="zh-CN"/>
        </w:rPr>
        <w:t>Procedures</w:t>
      </w:r>
      <w:r w:rsidR="00925183" w:rsidRPr="00925183">
        <w:rPr>
          <w:rFonts w:ascii="Arial" w:eastAsia="SimSun" w:hAnsi="Arial" w:cs="Arial"/>
          <w:lang w:eastAsia="zh-CN"/>
        </w:rPr>
        <w:t xml:space="preserve"> for MSIM UE notification on network switching</w:t>
      </w:r>
    </w:p>
    <w:p w14:paraId="16173DC2" w14:textId="1E1DE473" w:rsidR="002225BC" w:rsidRPr="00F13442" w:rsidRDefault="002225BC" w:rsidP="002225BC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F13442">
        <w:rPr>
          <w:rFonts w:ascii="Arial" w:eastAsia="Times New Roman" w:hAnsi="Arial" w:cs="Arial"/>
          <w:b/>
        </w:rPr>
        <w:t>Agenda Item:</w:t>
      </w:r>
      <w:r w:rsidRPr="00F13442">
        <w:rPr>
          <w:rFonts w:ascii="Arial" w:eastAsia="Times New Roman" w:hAnsi="Arial" w:cs="Arial"/>
          <w:b/>
        </w:rPr>
        <w:tab/>
      </w:r>
      <w:bookmarkStart w:id="2" w:name="Source"/>
      <w:bookmarkEnd w:id="2"/>
      <w:r w:rsidR="00085261">
        <w:rPr>
          <w:rFonts w:ascii="Arial" w:eastAsia="Times New Roman" w:hAnsi="Arial" w:cs="Arial"/>
        </w:rPr>
        <w:t>8.</w:t>
      </w:r>
      <w:r w:rsidR="00925183">
        <w:rPr>
          <w:rFonts w:ascii="Arial" w:eastAsia="Times New Roman" w:hAnsi="Arial" w:cs="Arial"/>
        </w:rPr>
        <w:t>3.3</w:t>
      </w:r>
    </w:p>
    <w:p w14:paraId="35F5B74E" w14:textId="77777777" w:rsidR="000055EC" w:rsidRPr="00F13442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>Document for:</w:t>
      </w:r>
      <w:r w:rsidR="00B7211A" w:rsidRPr="00F13442">
        <w:rPr>
          <w:rFonts w:ascii="Arial" w:eastAsia="Times New Roman" w:hAnsi="Arial" w:cs="Arial"/>
          <w:b/>
        </w:rPr>
        <w:tab/>
      </w:r>
      <w:bookmarkStart w:id="3" w:name="DocumentFor"/>
      <w:bookmarkEnd w:id="3"/>
      <w:r w:rsidR="00EB13E6" w:rsidRPr="00F13442">
        <w:rPr>
          <w:rFonts w:ascii="Arial" w:eastAsia="SimSun" w:hAnsi="Arial" w:cs="Arial" w:hint="eastAsia"/>
          <w:b/>
          <w:lang w:eastAsia="zh-CN"/>
        </w:rPr>
        <w:tab/>
      </w:r>
      <w:r w:rsidR="00944483" w:rsidRPr="00F13442">
        <w:rPr>
          <w:rFonts w:ascii="Arial" w:eastAsia="Times New Roman" w:hAnsi="Arial" w:cs="Arial"/>
        </w:rPr>
        <w:t>Discussion and Decision</w:t>
      </w:r>
    </w:p>
    <w:p w14:paraId="2E8607B9" w14:textId="77777777" w:rsidR="00AC4F17" w:rsidRPr="00F13442" w:rsidRDefault="00997F4A" w:rsidP="00DF7646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Introduction</w:t>
      </w:r>
    </w:p>
    <w:p w14:paraId="3B52FBA9" w14:textId="0E159DAA" w:rsidR="007C4029" w:rsidRDefault="007C4029" w:rsidP="007C4029">
      <w:pPr>
        <w:rPr>
          <w:sz w:val="20"/>
        </w:rPr>
      </w:pPr>
      <w:r w:rsidRPr="00582D6B">
        <w:rPr>
          <w:sz w:val="20"/>
        </w:rPr>
        <w:t>In RAN2#11</w:t>
      </w:r>
      <w:r w:rsidR="006E2C8D">
        <w:rPr>
          <w:sz w:val="20"/>
        </w:rPr>
        <w:t>3</w:t>
      </w:r>
      <w:r w:rsidRPr="00582D6B">
        <w:rPr>
          <w:sz w:val="20"/>
        </w:rPr>
        <w:t>-e, UE notification on network switching for multi-SIM was discussed and the following agreements were reached</w:t>
      </w:r>
      <w:r w:rsidR="004F79BE">
        <w:rPr>
          <w:sz w:val="20"/>
        </w:rPr>
        <w:t xml:space="preserve"> [1]</w:t>
      </w:r>
      <w:r w:rsidRPr="00582D6B">
        <w:rPr>
          <w:sz w:val="20"/>
        </w:rPr>
        <w:t>:</w:t>
      </w:r>
    </w:p>
    <w:p w14:paraId="4B65E67D" w14:textId="77777777" w:rsidR="006E2C8D" w:rsidRPr="00C620E8" w:rsidRDefault="006E2C8D" w:rsidP="006E2C8D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 w:hanging="360"/>
      </w:pPr>
      <w:r w:rsidRPr="00C620E8">
        <w:t>1</w:t>
      </w:r>
      <w:r w:rsidRPr="00C620E8">
        <w:tab/>
        <w:t>Switching procedure can be used to notify network A that the UE has a preference to leave RRC_CONNECTED state in network A.</w:t>
      </w:r>
    </w:p>
    <w:p w14:paraId="61248034" w14:textId="4AD84BCC" w:rsidR="006E2C8D" w:rsidRDefault="006E2C8D" w:rsidP="00D8391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 w:hanging="360"/>
      </w:pPr>
      <w:r w:rsidRPr="00C620E8">
        <w:t>2</w:t>
      </w:r>
      <w:r w:rsidRPr="00C620E8">
        <w:tab/>
        <w:t>The switching procedure can be used to notify network A that the UE has a preference to be kept in RRC_CONNECTED state in network A while temporarily switching to network B.</w:t>
      </w:r>
    </w:p>
    <w:p w14:paraId="533367A6" w14:textId="77777777" w:rsidR="00D83918" w:rsidRDefault="00D83918" w:rsidP="007C4029">
      <w:pPr>
        <w:jc w:val="both"/>
        <w:rPr>
          <w:sz w:val="20"/>
        </w:rPr>
      </w:pPr>
    </w:p>
    <w:p w14:paraId="310BEB24" w14:textId="1CC79A97" w:rsidR="00D83918" w:rsidRDefault="00D83918" w:rsidP="007C4029">
      <w:pPr>
        <w:jc w:val="both"/>
        <w:rPr>
          <w:sz w:val="20"/>
        </w:rPr>
      </w:pPr>
      <w:r>
        <w:rPr>
          <w:sz w:val="20"/>
        </w:rPr>
        <w:t>It was further agreed in</w:t>
      </w:r>
      <w:r w:rsidR="00C620E8" w:rsidRPr="0052717B">
        <w:rPr>
          <w:sz w:val="20"/>
        </w:rPr>
        <w:t xml:space="preserve"> RAN2#113</w:t>
      </w:r>
      <w:r w:rsidR="006E2C8D">
        <w:rPr>
          <w:sz w:val="20"/>
        </w:rPr>
        <w:t>bis</w:t>
      </w:r>
      <w:r w:rsidR="00C620E8" w:rsidRPr="0052717B">
        <w:rPr>
          <w:sz w:val="20"/>
        </w:rPr>
        <w:t xml:space="preserve">-e </w:t>
      </w:r>
      <w:r>
        <w:rPr>
          <w:sz w:val="20"/>
        </w:rPr>
        <w:t>that in case a switching procedure is invoked for the UE to temporarily switch to network B, i.e. without the UE leaving the RRC_Connected state with network A, then RRC signalling would be used</w:t>
      </w:r>
      <w:r w:rsidR="004F79BE">
        <w:rPr>
          <w:sz w:val="20"/>
        </w:rPr>
        <w:t xml:space="preserve"> [2]</w:t>
      </w:r>
      <w:r>
        <w:rPr>
          <w:sz w:val="20"/>
        </w:rPr>
        <w:t>:</w:t>
      </w:r>
    </w:p>
    <w:p w14:paraId="7BD152B3" w14:textId="77777777" w:rsidR="006E2C8D" w:rsidRDefault="006E2C8D" w:rsidP="006E2C8D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0" w:hanging="540"/>
      </w:pPr>
      <w:r>
        <w:t>1</w:t>
      </w:r>
      <w:r>
        <w:tab/>
      </w:r>
      <w:r w:rsidRPr="00023190">
        <w:t>RRC signalling is used for switching procedure without leaving RRC_CONNECTED state in network A for UE temporarily switching to network B as a baseline. FFS on additional need of MAC signalling.</w:t>
      </w:r>
    </w:p>
    <w:p w14:paraId="76A9A79F" w14:textId="619AEE23" w:rsidR="006E2C8D" w:rsidRDefault="006E2C8D" w:rsidP="006E2C8D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0" w:hanging="540"/>
      </w:pPr>
      <w:r>
        <w:t>2</w:t>
      </w:r>
      <w:r>
        <w:tab/>
      </w:r>
      <w:r w:rsidRPr="00023190">
        <w:t xml:space="preserve">During switching procedure for leaving RRC_CONNECTED state, UE is allowed to enter RRC_IDLE state if it does not receive response message from network within a certain configured time period. FFS for RRC_INACTIVE state. </w:t>
      </w:r>
    </w:p>
    <w:p w14:paraId="14456FB3" w14:textId="690E4CEE" w:rsidR="006A1BC4" w:rsidRPr="0054787E" w:rsidRDefault="0054787E" w:rsidP="0054787E">
      <w:pPr>
        <w:spacing w:beforeLines="50" w:before="120" w:after="0" w:line="300" w:lineRule="auto"/>
        <w:jc w:val="both"/>
        <w:rPr>
          <w:sz w:val="20"/>
        </w:rPr>
      </w:pPr>
      <w:r w:rsidRPr="00C0455D">
        <w:rPr>
          <w:sz w:val="20"/>
        </w:rPr>
        <w:t xml:space="preserve">In this paper we </w:t>
      </w:r>
      <w:r w:rsidR="007C4029">
        <w:rPr>
          <w:sz w:val="20"/>
        </w:rPr>
        <w:t>discuss</w:t>
      </w:r>
      <w:r w:rsidRPr="00C0455D">
        <w:rPr>
          <w:sz w:val="20"/>
        </w:rPr>
        <w:t xml:space="preserve"> </w:t>
      </w:r>
      <w:r w:rsidR="006E2C8D">
        <w:rPr>
          <w:sz w:val="20"/>
        </w:rPr>
        <w:t>some remaining issue</w:t>
      </w:r>
      <w:r w:rsidR="00034C49">
        <w:rPr>
          <w:sz w:val="20"/>
        </w:rPr>
        <w:t>s</w:t>
      </w:r>
      <w:r w:rsidR="006E2C8D">
        <w:rPr>
          <w:sz w:val="20"/>
        </w:rPr>
        <w:t xml:space="preserve"> for </w:t>
      </w:r>
      <w:r w:rsidR="00530BFD">
        <w:rPr>
          <w:sz w:val="20"/>
        </w:rPr>
        <w:t xml:space="preserve">the </w:t>
      </w:r>
      <w:r w:rsidR="00034C49">
        <w:rPr>
          <w:sz w:val="20"/>
        </w:rPr>
        <w:t xml:space="preserve">MSIM UE </w:t>
      </w:r>
      <w:r w:rsidR="00530BFD">
        <w:rPr>
          <w:sz w:val="20"/>
        </w:rPr>
        <w:t>switching</w:t>
      </w:r>
      <w:r w:rsidR="000C0C0D">
        <w:rPr>
          <w:sz w:val="20"/>
        </w:rPr>
        <w:t xml:space="preserve"> procedures</w:t>
      </w:r>
      <w:r w:rsidR="00D83918">
        <w:rPr>
          <w:sz w:val="20"/>
        </w:rPr>
        <w:t>.</w:t>
      </w:r>
    </w:p>
    <w:p w14:paraId="6D7F86B0" w14:textId="0C8C532B" w:rsidR="00054B3B" w:rsidRPr="00530BFD" w:rsidRDefault="002167A3" w:rsidP="00054B3B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Discussion</w:t>
      </w:r>
      <w:bookmarkStart w:id="4" w:name="OLE_LINK16"/>
      <w:bookmarkStart w:id="5" w:name="OLE_LINK17"/>
    </w:p>
    <w:p w14:paraId="39253D5C" w14:textId="512F99F6" w:rsidR="007F356E" w:rsidRPr="00A137D2" w:rsidRDefault="00D83918" w:rsidP="007F356E">
      <w:pPr>
        <w:pStyle w:val="Heading2"/>
      </w:pPr>
      <w:r>
        <w:t>S</w:t>
      </w:r>
      <w:r w:rsidR="007F356E" w:rsidRPr="00A137D2">
        <w:t xml:space="preserve">witching </w:t>
      </w:r>
      <w:r w:rsidR="000C0C0D">
        <w:t>Procedure</w:t>
      </w:r>
      <w:r>
        <w:t xml:space="preserve"> where </w:t>
      </w:r>
      <w:r w:rsidR="004F79BE">
        <w:t>RRC Connection is released</w:t>
      </w:r>
    </w:p>
    <w:p w14:paraId="3875B85D" w14:textId="63693320" w:rsidR="000C0C0D" w:rsidRDefault="000C0C0D" w:rsidP="007F356E">
      <w:pPr>
        <w:spacing w:after="120"/>
        <w:jc w:val="both"/>
        <w:rPr>
          <w:rFonts w:eastAsiaTheme="minorEastAsia"/>
          <w:sz w:val="20"/>
          <w:lang w:eastAsia="zh-CN"/>
        </w:rPr>
      </w:pPr>
      <w:bookmarkStart w:id="6" w:name="_Hlk68084281"/>
      <w:r>
        <w:rPr>
          <w:rFonts w:eastAsiaTheme="minorEastAsia"/>
          <w:sz w:val="20"/>
          <w:lang w:eastAsia="zh-CN"/>
        </w:rPr>
        <w:t xml:space="preserve">In </w:t>
      </w:r>
      <w:r w:rsidR="00C620E8">
        <w:rPr>
          <w:rFonts w:eastAsiaTheme="minorEastAsia"/>
          <w:sz w:val="20"/>
          <w:lang w:eastAsia="zh-CN"/>
        </w:rPr>
        <w:t>[</w:t>
      </w:r>
      <w:r w:rsidR="004F79BE">
        <w:rPr>
          <w:rFonts w:eastAsiaTheme="minorEastAsia"/>
          <w:sz w:val="20"/>
          <w:lang w:eastAsia="zh-CN"/>
        </w:rPr>
        <w:t>3</w:t>
      </w:r>
      <w:r w:rsidR="00C620E8">
        <w:rPr>
          <w:rFonts w:eastAsiaTheme="minorEastAsia"/>
          <w:sz w:val="20"/>
          <w:lang w:eastAsia="zh-CN"/>
        </w:rPr>
        <w:t>]</w:t>
      </w:r>
      <w:r>
        <w:rPr>
          <w:rFonts w:eastAsiaTheme="minorEastAsia"/>
          <w:sz w:val="20"/>
          <w:lang w:eastAsia="zh-CN"/>
        </w:rPr>
        <w:t xml:space="preserve"> the procedure for long-term </w:t>
      </w:r>
      <w:bookmarkEnd w:id="6"/>
      <w:r>
        <w:rPr>
          <w:rFonts w:eastAsiaTheme="minorEastAsia"/>
          <w:sz w:val="20"/>
          <w:lang w:eastAsia="zh-CN"/>
        </w:rPr>
        <w:t>switching from Network A to Network B was discussed. The gene</w:t>
      </w:r>
      <w:r w:rsidR="007F3FDF">
        <w:rPr>
          <w:rFonts w:eastAsiaTheme="minorEastAsia"/>
          <w:sz w:val="20"/>
          <w:lang w:eastAsia="zh-CN"/>
        </w:rPr>
        <w:t>ric</w:t>
      </w:r>
      <w:r>
        <w:rPr>
          <w:rFonts w:eastAsiaTheme="minorEastAsia"/>
          <w:sz w:val="20"/>
          <w:lang w:eastAsia="zh-CN"/>
        </w:rPr>
        <w:t xml:space="preserve"> procedure illustrated in Figure 1 below was proposed:</w:t>
      </w:r>
    </w:p>
    <w:p w14:paraId="1FDDECDE" w14:textId="77777777" w:rsidR="000C0C0D" w:rsidRPr="00A137D2" w:rsidRDefault="000C0C0D" w:rsidP="000C0C0D">
      <w:pPr>
        <w:pStyle w:val="Doc-text2"/>
        <w:ind w:left="0" w:firstLine="0"/>
        <w:jc w:val="center"/>
      </w:pPr>
      <w:r w:rsidRPr="00A137D2">
        <w:rPr>
          <w:noProof/>
          <w:lang w:val="en-US" w:eastAsia="zh-CN"/>
        </w:rPr>
        <w:drawing>
          <wp:inline distT="0" distB="0" distL="0" distR="0" wp14:anchorId="3EE69799" wp14:editId="2F529FCD">
            <wp:extent cx="3912870" cy="2042795"/>
            <wp:effectExtent l="0" t="0" r="0" b="0"/>
            <wp:docPr id="5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그림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2870" cy="204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4B9BF" w14:textId="7AB22FF4" w:rsidR="000C0C0D" w:rsidRPr="00A137D2" w:rsidRDefault="000C0C0D" w:rsidP="000C0C0D">
      <w:pPr>
        <w:jc w:val="center"/>
        <w:rPr>
          <w:rFonts w:eastAsia="SimSun"/>
          <w:b/>
          <w:color w:val="000000"/>
          <w:shd w:val="clear" w:color="auto" w:fill="FFFFFF"/>
          <w:lang w:eastAsia="zh-CN"/>
        </w:rPr>
      </w:pPr>
      <w:r w:rsidRPr="00A137D2">
        <w:rPr>
          <w:rFonts w:eastAsia="SimSun" w:hint="eastAsia"/>
          <w:b/>
          <w:color w:val="000000"/>
          <w:shd w:val="clear" w:color="auto" w:fill="FFFFFF"/>
          <w:lang w:eastAsia="zh-CN"/>
        </w:rPr>
        <w:t>F</w:t>
      </w:r>
      <w:r w:rsidRPr="00A137D2">
        <w:rPr>
          <w:rFonts w:eastAsia="SimSun"/>
          <w:b/>
          <w:color w:val="000000"/>
          <w:shd w:val="clear" w:color="auto" w:fill="FFFFFF"/>
          <w:lang w:eastAsia="zh-CN"/>
        </w:rPr>
        <w:t>igure</w:t>
      </w:r>
      <w:r>
        <w:rPr>
          <w:rFonts w:eastAsia="SimSun"/>
          <w:b/>
          <w:color w:val="000000"/>
          <w:shd w:val="clear" w:color="auto" w:fill="FFFFFF"/>
          <w:lang w:eastAsia="zh-CN"/>
        </w:rPr>
        <w:t>.</w:t>
      </w:r>
      <w:r w:rsidRPr="00A137D2">
        <w:rPr>
          <w:rFonts w:eastAsia="SimSun"/>
          <w:b/>
          <w:color w:val="000000"/>
          <w:shd w:val="clear" w:color="auto" w:fill="FFFFFF"/>
          <w:lang w:eastAsia="zh-CN"/>
        </w:rPr>
        <w:t xml:space="preserve"> 1 RRC-based long-t</w:t>
      </w:r>
      <w:r>
        <w:rPr>
          <w:rFonts w:eastAsia="SimSun"/>
          <w:b/>
          <w:color w:val="000000"/>
          <w:shd w:val="clear" w:color="auto" w:fill="FFFFFF"/>
          <w:lang w:eastAsia="zh-CN"/>
        </w:rPr>
        <w:t>erm</w:t>
      </w:r>
      <w:r w:rsidRPr="00A137D2">
        <w:rPr>
          <w:rFonts w:eastAsia="SimSun"/>
          <w:b/>
          <w:color w:val="000000"/>
          <w:shd w:val="clear" w:color="auto" w:fill="FFFFFF"/>
          <w:lang w:eastAsia="zh-CN"/>
        </w:rPr>
        <w:t xml:space="preserve"> switching procedure</w:t>
      </w:r>
    </w:p>
    <w:p w14:paraId="0FDEB550" w14:textId="6DDE69D1" w:rsidR="000C0C0D" w:rsidRDefault="000C0C0D" w:rsidP="007F356E">
      <w:pPr>
        <w:spacing w:after="120"/>
        <w:jc w:val="both"/>
        <w:rPr>
          <w:rFonts w:eastAsiaTheme="minorEastAsia"/>
          <w:sz w:val="20"/>
          <w:lang w:eastAsia="zh-CN"/>
        </w:rPr>
      </w:pPr>
    </w:p>
    <w:p w14:paraId="50A07FB4" w14:textId="324D3D42" w:rsidR="00657174" w:rsidRDefault="00657174" w:rsidP="007F356E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lastRenderedPageBreak/>
        <w:t>The long-term switching procedure is appropriate for the case where the MUSIM UE needs to leave RRC Connected state in Network A, in order to setup a connection with Network B which may be long-lasting (e.g. voice call in Network B). Another scenario where the long-term switching procedure should be used is if the UE needs to perform a procedure with Network B, and the time needed to complete this procedure can not be easily predicted (e.g. TA</w:t>
      </w:r>
      <w:r w:rsidR="00F85E7A">
        <w:rPr>
          <w:rFonts w:eastAsiaTheme="minorEastAsia"/>
          <w:sz w:val="20"/>
          <w:lang w:eastAsia="zh-CN"/>
        </w:rPr>
        <w:t>U</w:t>
      </w:r>
      <w:r>
        <w:rPr>
          <w:rFonts w:eastAsiaTheme="minorEastAsia"/>
          <w:sz w:val="20"/>
          <w:lang w:eastAsia="zh-CN"/>
        </w:rPr>
        <w:t xml:space="preserve"> or RNAU).</w:t>
      </w:r>
    </w:p>
    <w:p w14:paraId="5833DF40" w14:textId="54533EEC" w:rsidR="00F85E7A" w:rsidRDefault="00F85E7A" w:rsidP="007F356E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b/>
          <w:sz w:val="20"/>
        </w:rPr>
        <w:t>Observation 1: The long-term switching procedure enables the UE to leave RRC Connected state in Network A, and setup a connection with Network B when the duration of communication in Network B is expected to be long-lasting or not easily predicted.</w:t>
      </w:r>
    </w:p>
    <w:p w14:paraId="264B2DA5" w14:textId="0F213766" w:rsidR="00657174" w:rsidRDefault="000C0C0D" w:rsidP="007F356E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The proposed procedure consists of a “Switching Notification” sent from the UE to Network A, informing Network A that the UE desires to transition out of RRC</w:t>
      </w:r>
      <w:r w:rsidR="005218A9">
        <w:rPr>
          <w:rFonts w:eastAsiaTheme="minorEastAsia"/>
          <w:sz w:val="20"/>
          <w:lang w:eastAsia="zh-CN"/>
        </w:rPr>
        <w:t>_</w:t>
      </w:r>
      <w:r>
        <w:rPr>
          <w:rFonts w:eastAsiaTheme="minorEastAsia"/>
          <w:sz w:val="20"/>
          <w:lang w:eastAsia="zh-CN"/>
        </w:rPr>
        <w:t>Connected state</w:t>
      </w:r>
      <w:r w:rsidR="00AE2F3D">
        <w:rPr>
          <w:rFonts w:eastAsiaTheme="minorEastAsia"/>
          <w:sz w:val="20"/>
          <w:lang w:eastAsia="zh-CN"/>
        </w:rPr>
        <w:t>.</w:t>
      </w:r>
      <w:r>
        <w:rPr>
          <w:rFonts w:eastAsiaTheme="minorEastAsia"/>
          <w:sz w:val="20"/>
          <w:lang w:eastAsia="zh-CN"/>
        </w:rPr>
        <w:t xml:space="preserve"> </w:t>
      </w:r>
      <w:r w:rsidR="00AE2F3D">
        <w:rPr>
          <w:rFonts w:eastAsiaTheme="minorEastAsia"/>
          <w:sz w:val="20"/>
          <w:lang w:eastAsia="zh-CN"/>
        </w:rPr>
        <w:t xml:space="preserve">Network </w:t>
      </w:r>
      <w:r>
        <w:rPr>
          <w:rFonts w:eastAsiaTheme="minorEastAsia"/>
          <w:sz w:val="20"/>
          <w:lang w:eastAsia="zh-CN"/>
        </w:rPr>
        <w:t>A respond</w:t>
      </w:r>
      <w:r w:rsidR="005218A9">
        <w:rPr>
          <w:rFonts w:eastAsiaTheme="minorEastAsia"/>
          <w:sz w:val="20"/>
          <w:lang w:eastAsia="zh-CN"/>
        </w:rPr>
        <w:t>s</w:t>
      </w:r>
      <w:r>
        <w:rPr>
          <w:rFonts w:eastAsiaTheme="minorEastAsia"/>
          <w:sz w:val="20"/>
          <w:lang w:eastAsia="zh-CN"/>
        </w:rPr>
        <w:t xml:space="preserve"> with an RRC Release message</w:t>
      </w:r>
      <w:r w:rsidR="00AE2F3D">
        <w:rPr>
          <w:rFonts w:eastAsiaTheme="minorEastAsia"/>
          <w:sz w:val="20"/>
          <w:lang w:eastAsia="zh-CN"/>
        </w:rPr>
        <w:t xml:space="preserve"> which </w:t>
      </w:r>
      <w:r>
        <w:rPr>
          <w:rFonts w:eastAsiaTheme="minorEastAsia"/>
          <w:sz w:val="20"/>
          <w:lang w:eastAsia="zh-CN"/>
        </w:rPr>
        <w:t xml:space="preserve">may release the UE to </w:t>
      </w:r>
      <w:r w:rsidR="005218A9">
        <w:rPr>
          <w:rFonts w:eastAsiaTheme="minorEastAsia"/>
          <w:sz w:val="20"/>
          <w:lang w:eastAsia="zh-CN"/>
        </w:rPr>
        <w:t>either</w:t>
      </w:r>
      <w:r>
        <w:rPr>
          <w:rFonts w:eastAsiaTheme="minorEastAsia"/>
          <w:sz w:val="20"/>
          <w:lang w:eastAsia="zh-CN"/>
        </w:rPr>
        <w:t xml:space="preserve"> RRC</w:t>
      </w:r>
      <w:r w:rsidR="00225309">
        <w:rPr>
          <w:rFonts w:eastAsiaTheme="minorEastAsia"/>
          <w:sz w:val="20"/>
          <w:lang w:eastAsia="zh-CN"/>
        </w:rPr>
        <w:t>_</w:t>
      </w:r>
      <w:r>
        <w:rPr>
          <w:rFonts w:eastAsiaTheme="minorEastAsia"/>
          <w:sz w:val="20"/>
          <w:lang w:eastAsia="zh-CN"/>
        </w:rPr>
        <w:t>Inactive or RRC</w:t>
      </w:r>
      <w:r w:rsidR="00225309">
        <w:rPr>
          <w:rFonts w:eastAsiaTheme="minorEastAsia"/>
          <w:sz w:val="20"/>
          <w:lang w:eastAsia="zh-CN"/>
        </w:rPr>
        <w:t>_</w:t>
      </w:r>
      <w:r>
        <w:rPr>
          <w:rFonts w:eastAsiaTheme="minorEastAsia"/>
          <w:sz w:val="20"/>
          <w:lang w:eastAsia="zh-CN"/>
        </w:rPr>
        <w:t xml:space="preserve">Idle. </w:t>
      </w:r>
      <w:r w:rsidR="00D83918">
        <w:rPr>
          <w:rFonts w:eastAsiaTheme="minorEastAsia"/>
          <w:sz w:val="20"/>
          <w:lang w:eastAsia="zh-CN"/>
        </w:rPr>
        <w:t xml:space="preserve">Since in this scenario the UE leaves the RRC_Connected state with network A, this case was not addressed by the agreements of </w:t>
      </w:r>
      <w:r w:rsidR="00D83918" w:rsidRPr="0052717B">
        <w:rPr>
          <w:sz w:val="20"/>
        </w:rPr>
        <w:t>RAN2#113</w:t>
      </w:r>
      <w:r w:rsidR="00D83918">
        <w:rPr>
          <w:sz w:val="20"/>
        </w:rPr>
        <w:t>bis</w:t>
      </w:r>
      <w:r w:rsidR="00D83918" w:rsidRPr="0052717B">
        <w:rPr>
          <w:sz w:val="20"/>
        </w:rPr>
        <w:t>-e</w:t>
      </w:r>
      <w:r w:rsidR="00D83918">
        <w:rPr>
          <w:sz w:val="20"/>
        </w:rPr>
        <w:t xml:space="preserve">. As such </w:t>
      </w:r>
      <w:r w:rsidR="00AE2F3D">
        <w:rPr>
          <w:rFonts w:eastAsiaTheme="minorEastAsia"/>
          <w:sz w:val="20"/>
          <w:lang w:eastAsia="zh-CN"/>
        </w:rPr>
        <w:t xml:space="preserve">RAN2 has not </w:t>
      </w:r>
      <w:r w:rsidR="005218A9">
        <w:rPr>
          <w:rFonts w:eastAsiaTheme="minorEastAsia"/>
          <w:sz w:val="20"/>
          <w:lang w:eastAsia="zh-CN"/>
        </w:rPr>
        <w:t xml:space="preserve">agreed </w:t>
      </w:r>
      <w:r w:rsidR="00AE2F3D">
        <w:rPr>
          <w:rFonts w:eastAsiaTheme="minorEastAsia"/>
          <w:sz w:val="20"/>
          <w:lang w:eastAsia="zh-CN"/>
        </w:rPr>
        <w:t xml:space="preserve">whether the “Switching Notification” needs to be a specific RRC message, or whether the long-term switch procedure can simply be </w:t>
      </w:r>
      <w:r w:rsidR="00DE4888">
        <w:rPr>
          <w:rFonts w:eastAsiaTheme="minorEastAsia"/>
          <w:sz w:val="20"/>
          <w:lang w:eastAsia="zh-CN"/>
        </w:rPr>
        <w:t>triggered</w:t>
      </w:r>
      <w:r w:rsidR="00AE2F3D">
        <w:rPr>
          <w:rFonts w:eastAsiaTheme="minorEastAsia"/>
          <w:sz w:val="20"/>
          <w:lang w:eastAsia="zh-CN"/>
        </w:rPr>
        <w:t xml:space="preserve"> by a NAS proc</w:t>
      </w:r>
      <w:r w:rsidR="00DE4888">
        <w:rPr>
          <w:rFonts w:eastAsiaTheme="minorEastAsia"/>
          <w:sz w:val="20"/>
          <w:lang w:eastAsia="zh-CN"/>
        </w:rPr>
        <w:t>edure.</w:t>
      </w:r>
    </w:p>
    <w:p w14:paraId="4D6C9404" w14:textId="170C4934" w:rsidR="00657174" w:rsidRDefault="00657174" w:rsidP="00657174">
      <w:pPr>
        <w:pStyle w:val="Heading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CN"/>
        </w:rPr>
      </w:pPr>
      <w:r>
        <w:rPr>
          <w:rFonts w:ascii="Times New Roman" w:eastAsiaTheme="minorEastAsia" w:hAnsi="Times New Roman"/>
          <w:sz w:val="20"/>
          <w:lang w:eastAsia="zh-CN"/>
        </w:rPr>
        <w:t xml:space="preserve">In </w:t>
      </w:r>
      <w:r w:rsidRPr="007B4D94">
        <w:rPr>
          <w:rFonts w:ascii="Times New Roman" w:eastAsiaTheme="minorEastAsia" w:hAnsi="Times New Roman"/>
          <w:sz w:val="20"/>
          <w:lang w:eastAsia="zh-CN"/>
        </w:rPr>
        <w:t>SA2#14</w:t>
      </w:r>
      <w:r w:rsidR="00A35C90">
        <w:rPr>
          <w:rFonts w:ascii="Times New Roman" w:eastAsiaTheme="minorEastAsia" w:hAnsi="Times New Roman"/>
          <w:sz w:val="20"/>
          <w:lang w:eastAsia="zh-CN"/>
        </w:rPr>
        <w:t>4</w:t>
      </w:r>
      <w:r w:rsidR="000C6796">
        <w:rPr>
          <w:rFonts w:ascii="Times New Roman" w:eastAsiaTheme="minorEastAsia" w:hAnsi="Times New Roman"/>
          <w:sz w:val="20"/>
          <w:lang w:eastAsia="zh-CN"/>
        </w:rPr>
        <w:t>-</w:t>
      </w:r>
      <w:r>
        <w:rPr>
          <w:rFonts w:ascii="Times New Roman" w:eastAsiaTheme="minorEastAsia" w:hAnsi="Times New Roman"/>
          <w:sz w:val="20"/>
          <w:lang w:eastAsia="zh-CN"/>
        </w:rPr>
        <w:t>e</w:t>
      </w:r>
      <w:r w:rsidRPr="007B4D94">
        <w:rPr>
          <w:rFonts w:ascii="Times New Roman" w:eastAsiaTheme="minorEastAsia" w:hAnsi="Times New Roman"/>
          <w:sz w:val="20"/>
          <w:lang w:eastAsia="zh-CN"/>
        </w:rPr>
        <w:t xml:space="preserve"> </w:t>
      </w:r>
      <w:r>
        <w:rPr>
          <w:rFonts w:ascii="Times New Roman" w:eastAsiaTheme="minorEastAsia" w:hAnsi="Times New Roman"/>
          <w:sz w:val="20"/>
          <w:lang w:eastAsia="zh-CN"/>
        </w:rPr>
        <w:t>further progress was made on KI#3: Coordinated leaving for Multi-USIM devices. SA2 agreed the following interim conclusions for UE leaving in the case of E-UTRA/EPS [4]:</w:t>
      </w:r>
    </w:p>
    <w:p w14:paraId="59773531" w14:textId="77777777" w:rsidR="00657174" w:rsidRDefault="00657174" w:rsidP="00657174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r w:rsidRPr="00054B3B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4D408D8A" wp14:editId="4082C0D3">
                <wp:extent cx="5837767" cy="1404620"/>
                <wp:effectExtent l="0" t="0" r="10795" b="1651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776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02844" w14:textId="6184F723" w:rsidR="005B111B" w:rsidRDefault="005B111B" w:rsidP="000C6796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</w:pPr>
                            <w:bookmarkStart w:id="7" w:name="_Toc57373359"/>
                            <w:bookmarkStart w:id="8" w:name="_Toc67389763"/>
                            <w:r w:rsidRPr="0038365C">
                              <w:t>8.3</w:t>
                            </w:r>
                            <w:r w:rsidRPr="0038365C">
                              <w:tab/>
                              <w:t>Conclusions for Key Issue #3: Coordinated leaving for Multi-USIM device</w:t>
                            </w:r>
                            <w:bookmarkEnd w:id="7"/>
                            <w:bookmarkEnd w:id="8"/>
                          </w:p>
                          <w:p w14:paraId="26345983" w14:textId="4EBD36E7" w:rsidR="005B111B" w:rsidRPr="0038365C" w:rsidRDefault="005B111B" w:rsidP="00657174">
                            <w:r w:rsidRPr="0038365C">
                              <w:t xml:space="preserve">Based on the evaluation in clause 7.3 the following </w:t>
                            </w:r>
                            <w:r w:rsidRPr="0038365C">
                              <w:rPr>
                                <w:b/>
                                <w:bCs/>
                                <w:u w:val="single"/>
                              </w:rPr>
                              <w:t>interim</w:t>
                            </w:r>
                            <w:r w:rsidRPr="0038365C">
                              <w:t xml:space="preserve"> conclusions are agreed for the baseline functionality:</w:t>
                            </w:r>
                          </w:p>
                          <w:p w14:paraId="415AC93C" w14:textId="3010E614" w:rsidR="005B111B" w:rsidRDefault="005B111B" w:rsidP="00657174">
                            <w:pPr>
                              <w:pStyle w:val="B1"/>
                            </w:pPr>
                            <w:r w:rsidRPr="0038365C">
                              <w:t>-</w:t>
                            </w:r>
                            <w:r w:rsidRPr="0038365C">
                              <w:tab/>
                              <w:t>For leaving in E-UTRA/EPS access, the NAS-</w:t>
                            </w:r>
                            <w:r>
                              <w:t>level</w:t>
                            </w:r>
                            <w:r w:rsidRPr="0038365C">
                              <w:t xml:space="preserve"> leaving </w:t>
                            </w:r>
                            <w:r>
                              <w:t xml:space="preserve">MM </w:t>
                            </w:r>
                            <w:r w:rsidRPr="0038365C">
                              <w:t>procedure is recommended to be supported.</w:t>
                            </w:r>
                            <w:r w:rsidRPr="00FE3D7F">
                              <w:t xml:space="preserve"> The UE sends NAS </w:t>
                            </w:r>
                            <w:r>
                              <w:t xml:space="preserve">SERVICE REQUEST or TAU </w:t>
                            </w:r>
                            <w:r w:rsidRPr="00FE3D7F">
                              <w:t>message indicating leave request to releases the RRC-Connected state.</w:t>
                            </w:r>
                          </w:p>
                          <w:p w14:paraId="1791D139" w14:textId="77777777" w:rsidR="005B111B" w:rsidRPr="0038365C" w:rsidRDefault="005B111B" w:rsidP="00657174">
                            <w:pPr>
                              <w:pStyle w:val="B1"/>
                            </w:pPr>
                            <w:r w:rsidRPr="0038365C">
                              <w:t>-</w:t>
                            </w:r>
                            <w:r w:rsidRPr="0038365C">
                              <w:tab/>
                              <w:t>For leaving in NR/5GS access, it is FFS.</w:t>
                            </w:r>
                          </w:p>
                          <w:p w14:paraId="13574F81" w14:textId="0FD48C3A" w:rsidR="005B111B" w:rsidRPr="0038365C" w:rsidRDefault="005B111B" w:rsidP="00657174">
                            <w:pPr>
                              <w:pStyle w:val="B1"/>
                            </w:pPr>
                            <w:r w:rsidRPr="0038365C">
                              <w:t>-</w:t>
                            </w:r>
                            <w:r w:rsidRPr="0038365C">
                              <w:tab/>
                              <w:t xml:space="preserve">For leaving in E-UTRA/5GS access, </w:t>
                            </w:r>
                            <w:r w:rsidR="000E5B11" w:rsidRPr="000E5B11">
                              <w:t>the NAS-level leaving MM procedure is recommended to be supported. The UE sends NAS Service Request or Registration Request message indicating leave request to releases the CM-Connected state. The AMF sends the N2 UE Context Release Request message to RAN to release the RRC connection and the UE enter CM-IDLE</w:t>
                            </w:r>
                            <w:r w:rsidRPr="0038365C">
                              <w:t>.</w:t>
                            </w:r>
                          </w:p>
                          <w:p w14:paraId="52E6EA0C" w14:textId="77777777" w:rsidR="005B111B" w:rsidRDefault="005B111B" w:rsidP="00D76992">
                            <w:pPr>
                              <w:ind w:firstLine="284"/>
                            </w:pPr>
                            <w:r>
                              <w:t>…</w:t>
                            </w:r>
                          </w:p>
                          <w:p w14:paraId="7FADB3BC" w14:textId="77777777" w:rsidR="005B111B" w:rsidRPr="0038365C" w:rsidRDefault="005B111B" w:rsidP="00657174">
                            <w:pPr>
                              <w:pStyle w:val="B1"/>
                            </w:pPr>
                            <w:r w:rsidRPr="0038365C">
                              <w:t>-</w:t>
                            </w:r>
                            <w:r w:rsidRPr="0038365C">
                              <w:tab/>
                            </w:r>
                            <w:r w:rsidRPr="00FE3D7F">
                              <w:t xml:space="preserve">In the </w:t>
                            </w:r>
                            <w:r w:rsidRPr="0038365C">
                              <w:t xml:space="preserve">NAS </w:t>
                            </w:r>
                            <w:r w:rsidRPr="008F2D7F">
                              <w:t>SERVICE REQUEST or TAU</w:t>
                            </w:r>
                            <w:r w:rsidRPr="00FE3D7F">
                              <w:t xml:space="preserve"> message indicating</w:t>
                            </w:r>
                            <w:r w:rsidRPr="009C33EB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38365C">
                              <w:t>leav</w:t>
                            </w:r>
                            <w:r>
                              <w:t>e</w:t>
                            </w:r>
                            <w:r w:rsidRPr="0038365C">
                              <w:t xml:space="preserve"> </w:t>
                            </w:r>
                            <w:r>
                              <w:t>request</w:t>
                            </w:r>
                            <w:r w:rsidRPr="0038365C">
                              <w:t xml:space="preserve"> (EPS case), the UE provides leaving indication to the CN and the UE may provide assistance information to the network in the leaving procedure regarding MT data/signalling handling.</w:t>
                            </w:r>
                          </w:p>
                          <w:p w14:paraId="45D52A48" w14:textId="77777777" w:rsidR="005B111B" w:rsidRDefault="005B111B" w:rsidP="00657174">
                            <w:pPr>
                              <w:pStyle w:val="B1"/>
                            </w:pPr>
                            <w:r w:rsidRPr="0038365C">
                              <w:t>-</w:t>
                            </w:r>
                            <w:r w:rsidRPr="0038365C">
                              <w:tab/>
                              <w:t>The assistance information may include</w:t>
                            </w:r>
                          </w:p>
                          <w:p w14:paraId="1DC3F715" w14:textId="77777777" w:rsidR="005B111B" w:rsidRPr="0038365C" w:rsidRDefault="005B111B" w:rsidP="00657174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  <w:t>I</w:t>
                            </w:r>
                            <w:r w:rsidRPr="0038365C">
                              <w:t xml:space="preserve">nformation to temporarily restrict/filter MT </w:t>
                            </w:r>
                            <w:r w:rsidRPr="00E54A8A">
                              <w:t>data/signalling</w:t>
                            </w:r>
                            <w:r w:rsidRPr="00891A55">
                              <w:t xml:space="preserve"> handling:</w:t>
                            </w:r>
                          </w:p>
                          <w:p w14:paraId="01EA9BD4" w14:textId="77777777" w:rsidR="005B111B" w:rsidRPr="0038365C" w:rsidRDefault="005B111B" w:rsidP="00657174">
                            <w:pPr>
                              <w:pStyle w:val="B3"/>
                            </w:pPr>
                            <w:r w:rsidRPr="0038365C">
                              <w:t>-</w:t>
                            </w:r>
                            <w:r w:rsidRPr="0038365C">
                              <w:tab/>
                              <w:t>An indication that the UE should only be paged for voice</w:t>
                            </w:r>
                            <w:r w:rsidRPr="001027E9">
                              <w:t xml:space="preserve"> (MMTel voice or CS domain voice (for EPS))</w:t>
                            </w:r>
                            <w:r w:rsidRPr="0038365C">
                              <w:t>,</w:t>
                            </w:r>
                            <w:r>
                              <w:t xml:space="preserve"> or</w:t>
                            </w:r>
                          </w:p>
                          <w:p w14:paraId="2068B42A" w14:textId="77777777" w:rsidR="005B111B" w:rsidRDefault="005B111B" w:rsidP="00657174">
                            <w:pPr>
                              <w:pStyle w:val="B3"/>
                              <w:rPr>
                                <w:lang w:eastAsia="zh-CN"/>
                              </w:rPr>
                            </w:pPr>
                            <w:r w:rsidRPr="0038365C">
                              <w:t>-</w:t>
                            </w:r>
                            <w:r w:rsidRPr="0038365C">
                              <w:tab/>
                              <w:t>An indication that the UE should not be paged at all</w:t>
                            </w:r>
                            <w:r>
                              <w:t>, or</w:t>
                            </w:r>
                          </w:p>
                          <w:p w14:paraId="6BD45FD0" w14:textId="77777777" w:rsidR="005B111B" w:rsidRDefault="005B111B" w:rsidP="00657174">
                            <w:pPr>
                              <w:pStyle w:val="B3"/>
                            </w:pPr>
                            <w:r w:rsidRPr="00292158">
                              <w:t>-</w:t>
                            </w:r>
                            <w:r w:rsidRPr="00292158">
                              <w:tab/>
                            </w:r>
                            <w:r w:rsidRPr="00DC3885">
                              <w:t>PDN connection(s)</w:t>
                            </w:r>
                            <w:r w:rsidRPr="00292158">
                              <w:t xml:space="preserve"> for MT notification/paging restriction.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D408D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9.6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">
                <v:textbox style="mso-fit-shape-to-text:t">
                  <w:txbxContent>
                    <w:p w14:paraId="4BF02844" w14:textId="6184F723" w:rsidR="005B111B" w:rsidRDefault="005B111B" w:rsidP="000C6796">
                      <w:pPr>
                        <w:pStyle w:val="Heading2"/>
                        <w:numPr>
                          <w:ilvl w:val="0"/>
                          <w:numId w:val="0"/>
                        </w:numPr>
                      </w:pPr>
                      <w:bookmarkStart w:id="9" w:name="_Toc57373359"/>
                      <w:bookmarkStart w:id="10" w:name="_Toc67389763"/>
                      <w:r w:rsidRPr="0038365C">
                        <w:t>8.3</w:t>
                      </w:r>
                      <w:r w:rsidRPr="0038365C">
                        <w:tab/>
                        <w:t>Conclusions for Key Issue #3: Coordinated leaving for Multi-USIM device</w:t>
                      </w:r>
                      <w:bookmarkEnd w:id="9"/>
                      <w:bookmarkEnd w:id="10"/>
                    </w:p>
                    <w:p w14:paraId="26345983" w14:textId="4EBD36E7" w:rsidR="005B111B" w:rsidRPr="0038365C" w:rsidRDefault="005B111B" w:rsidP="00657174">
                      <w:r w:rsidRPr="0038365C">
                        <w:t xml:space="preserve">Based on the evaluation in clause 7.3 the following </w:t>
                      </w:r>
                      <w:r w:rsidRPr="0038365C">
                        <w:rPr>
                          <w:b/>
                          <w:bCs/>
                          <w:u w:val="single"/>
                        </w:rPr>
                        <w:t>interim</w:t>
                      </w:r>
                      <w:r w:rsidRPr="0038365C">
                        <w:t xml:space="preserve"> conclusions are agreed for the baseline functionality:</w:t>
                      </w:r>
                    </w:p>
                    <w:p w14:paraId="415AC93C" w14:textId="3010E614" w:rsidR="005B111B" w:rsidRDefault="005B111B" w:rsidP="00657174">
                      <w:pPr>
                        <w:pStyle w:val="B1"/>
                      </w:pPr>
                      <w:r w:rsidRPr="0038365C">
                        <w:t>-</w:t>
                      </w:r>
                      <w:r w:rsidRPr="0038365C">
                        <w:tab/>
                        <w:t>For leaving in E-UTRA/EPS access, the NAS-</w:t>
                      </w:r>
                      <w:r>
                        <w:t>level</w:t>
                      </w:r>
                      <w:r w:rsidRPr="0038365C">
                        <w:t xml:space="preserve"> leaving </w:t>
                      </w:r>
                      <w:r>
                        <w:t xml:space="preserve">MM </w:t>
                      </w:r>
                      <w:r w:rsidRPr="0038365C">
                        <w:t>procedure is recommended to be supported.</w:t>
                      </w:r>
                      <w:r w:rsidRPr="00FE3D7F">
                        <w:t xml:space="preserve"> The UE sends NAS </w:t>
                      </w:r>
                      <w:r>
                        <w:t xml:space="preserve">SERVICE REQUEST or TAU </w:t>
                      </w:r>
                      <w:r w:rsidRPr="00FE3D7F">
                        <w:t>message indicating leave request to releases the RRC-Connected state.</w:t>
                      </w:r>
                    </w:p>
                    <w:p w14:paraId="1791D139" w14:textId="77777777" w:rsidR="005B111B" w:rsidRPr="0038365C" w:rsidRDefault="005B111B" w:rsidP="00657174">
                      <w:pPr>
                        <w:pStyle w:val="B1"/>
                      </w:pPr>
                      <w:r w:rsidRPr="0038365C">
                        <w:t>-</w:t>
                      </w:r>
                      <w:r w:rsidRPr="0038365C">
                        <w:tab/>
                        <w:t>For leaving in NR/5GS access, it is FFS.</w:t>
                      </w:r>
                    </w:p>
                    <w:p w14:paraId="13574F81" w14:textId="0FD48C3A" w:rsidR="005B111B" w:rsidRPr="0038365C" w:rsidRDefault="005B111B" w:rsidP="00657174">
                      <w:pPr>
                        <w:pStyle w:val="B1"/>
                      </w:pPr>
                      <w:r w:rsidRPr="0038365C">
                        <w:t>-</w:t>
                      </w:r>
                      <w:r w:rsidRPr="0038365C">
                        <w:tab/>
                        <w:t xml:space="preserve">For leaving in E-UTRA/5GS access, </w:t>
                      </w:r>
                      <w:r w:rsidR="000E5B11" w:rsidRPr="000E5B11">
                        <w:t>the NAS-level leaving MM procedure is recommended to be supported. The UE sends NAS Service Request or Registration Request message indicating leave request to releases the CM-Connected state. The AMF sends the N2 UE Context Release Request message to RAN to release the RRC connection and the UE enter CM-IDLE</w:t>
                      </w:r>
                      <w:r w:rsidRPr="0038365C">
                        <w:t>.</w:t>
                      </w:r>
                    </w:p>
                    <w:p w14:paraId="52E6EA0C" w14:textId="77777777" w:rsidR="005B111B" w:rsidRDefault="005B111B" w:rsidP="00D76992">
                      <w:pPr>
                        <w:ind w:firstLine="284"/>
                      </w:pPr>
                      <w:r>
                        <w:t>…</w:t>
                      </w:r>
                    </w:p>
                    <w:p w14:paraId="7FADB3BC" w14:textId="77777777" w:rsidR="005B111B" w:rsidRPr="0038365C" w:rsidRDefault="005B111B" w:rsidP="00657174">
                      <w:pPr>
                        <w:pStyle w:val="B1"/>
                      </w:pPr>
                      <w:r w:rsidRPr="0038365C">
                        <w:t>-</w:t>
                      </w:r>
                      <w:r w:rsidRPr="0038365C">
                        <w:tab/>
                      </w:r>
                      <w:r w:rsidRPr="00FE3D7F">
                        <w:t xml:space="preserve">In the </w:t>
                      </w:r>
                      <w:r w:rsidRPr="0038365C">
                        <w:t xml:space="preserve">NAS </w:t>
                      </w:r>
                      <w:r w:rsidRPr="008F2D7F">
                        <w:t>SERVICE REQUEST or TAU</w:t>
                      </w:r>
                      <w:r w:rsidRPr="00FE3D7F">
                        <w:t xml:space="preserve"> message indicating</w:t>
                      </w:r>
                      <w:r w:rsidRPr="009C33EB">
                        <w:rPr>
                          <w:lang w:val="en-US"/>
                        </w:rPr>
                        <w:t xml:space="preserve"> </w:t>
                      </w:r>
                      <w:r w:rsidRPr="0038365C">
                        <w:t>leav</w:t>
                      </w:r>
                      <w:r>
                        <w:t>e</w:t>
                      </w:r>
                      <w:r w:rsidRPr="0038365C">
                        <w:t xml:space="preserve"> </w:t>
                      </w:r>
                      <w:r>
                        <w:t>request</w:t>
                      </w:r>
                      <w:r w:rsidRPr="0038365C">
                        <w:t xml:space="preserve"> (EPS case), the UE provides leaving indication to the CN and the UE may provide assistance information to the network in the leaving procedure regarding MT data/signalling handling.</w:t>
                      </w:r>
                    </w:p>
                    <w:p w14:paraId="45D52A48" w14:textId="77777777" w:rsidR="005B111B" w:rsidRDefault="005B111B" w:rsidP="00657174">
                      <w:pPr>
                        <w:pStyle w:val="B1"/>
                      </w:pPr>
                      <w:r w:rsidRPr="0038365C">
                        <w:t>-</w:t>
                      </w:r>
                      <w:r w:rsidRPr="0038365C">
                        <w:tab/>
                        <w:t>The assistance information may include</w:t>
                      </w:r>
                    </w:p>
                    <w:p w14:paraId="1DC3F715" w14:textId="77777777" w:rsidR="005B111B" w:rsidRPr="0038365C" w:rsidRDefault="005B111B" w:rsidP="00657174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  <w:t>I</w:t>
                      </w:r>
                      <w:r w:rsidRPr="0038365C">
                        <w:t xml:space="preserve">nformation to temporarily restrict/filter MT </w:t>
                      </w:r>
                      <w:r w:rsidRPr="00E54A8A">
                        <w:t>data/signalling</w:t>
                      </w:r>
                      <w:r w:rsidRPr="00891A55">
                        <w:t xml:space="preserve"> handling:</w:t>
                      </w:r>
                    </w:p>
                    <w:p w14:paraId="01EA9BD4" w14:textId="77777777" w:rsidR="005B111B" w:rsidRPr="0038365C" w:rsidRDefault="005B111B" w:rsidP="00657174">
                      <w:pPr>
                        <w:pStyle w:val="B3"/>
                      </w:pPr>
                      <w:r w:rsidRPr="0038365C">
                        <w:t>-</w:t>
                      </w:r>
                      <w:r w:rsidRPr="0038365C">
                        <w:tab/>
                        <w:t>An indication that the UE should only be paged for voice</w:t>
                      </w:r>
                      <w:r w:rsidRPr="001027E9">
                        <w:t xml:space="preserve"> (MMTel voice or CS domain voice (for EPS))</w:t>
                      </w:r>
                      <w:r w:rsidRPr="0038365C">
                        <w:t>,</w:t>
                      </w:r>
                      <w:r>
                        <w:t xml:space="preserve"> or</w:t>
                      </w:r>
                    </w:p>
                    <w:p w14:paraId="2068B42A" w14:textId="77777777" w:rsidR="005B111B" w:rsidRDefault="005B111B" w:rsidP="00657174">
                      <w:pPr>
                        <w:pStyle w:val="B3"/>
                        <w:rPr>
                          <w:lang w:eastAsia="zh-CN"/>
                        </w:rPr>
                      </w:pPr>
                      <w:r w:rsidRPr="0038365C">
                        <w:t>-</w:t>
                      </w:r>
                      <w:r w:rsidRPr="0038365C">
                        <w:tab/>
                        <w:t>An indication that the UE should not be paged at all</w:t>
                      </w:r>
                      <w:r>
                        <w:t>, or</w:t>
                      </w:r>
                    </w:p>
                    <w:p w14:paraId="6BD45FD0" w14:textId="77777777" w:rsidR="005B111B" w:rsidRDefault="005B111B" w:rsidP="00657174">
                      <w:pPr>
                        <w:pStyle w:val="B3"/>
                      </w:pPr>
                      <w:r w:rsidRPr="00292158">
                        <w:t>-</w:t>
                      </w:r>
                      <w:r w:rsidRPr="00292158">
                        <w:tab/>
                      </w:r>
                      <w:r w:rsidRPr="00DC3885">
                        <w:t>PDN connection(s)</w:t>
                      </w:r>
                      <w:r w:rsidRPr="00292158">
                        <w:t xml:space="preserve"> for MT notification/paging restriction.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DE5BD38" w14:textId="46657135" w:rsidR="00657174" w:rsidRDefault="002558DD" w:rsidP="007F356E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b/>
          <w:sz w:val="20"/>
        </w:rPr>
        <w:t xml:space="preserve">Observation 2: </w:t>
      </w:r>
      <w:r w:rsidR="000E5B11">
        <w:rPr>
          <w:b/>
          <w:sz w:val="20"/>
        </w:rPr>
        <w:t>For both EPS and 5GS, at least in the case of E-UTRA access</w:t>
      </w:r>
      <w:r>
        <w:rPr>
          <w:b/>
          <w:sz w:val="20"/>
        </w:rPr>
        <w:t>, SA2 has agreed NAS-level procedure</w:t>
      </w:r>
      <w:r w:rsidR="000E5B11">
        <w:rPr>
          <w:b/>
          <w:sz w:val="20"/>
        </w:rPr>
        <w:t>s</w:t>
      </w:r>
      <w:r>
        <w:rPr>
          <w:b/>
          <w:sz w:val="20"/>
        </w:rPr>
        <w:t xml:space="preserve"> for the UE to request releasing the RRC</w:t>
      </w:r>
      <w:r w:rsidR="008C5C30">
        <w:rPr>
          <w:b/>
          <w:sz w:val="20"/>
        </w:rPr>
        <w:t>_</w:t>
      </w:r>
      <w:r>
        <w:rPr>
          <w:b/>
          <w:sz w:val="20"/>
        </w:rPr>
        <w:t xml:space="preserve">Connected state in Network A. </w:t>
      </w:r>
      <w:r w:rsidR="00D52B4C">
        <w:rPr>
          <w:b/>
          <w:sz w:val="20"/>
        </w:rPr>
        <w:t>Furthermore, in this procedure the UE may provide assistance information to Network A regarding the handling of MT data and signalling.</w:t>
      </w:r>
    </w:p>
    <w:p w14:paraId="4A681DBA" w14:textId="469DABAB" w:rsidR="00D52B4C" w:rsidRDefault="002558DD" w:rsidP="007F356E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Although SA2 has not yet concluded the details of the UE leaving procedure in the case of </w:t>
      </w:r>
      <w:r w:rsidR="000E5B11">
        <w:rPr>
          <w:rFonts w:eastAsiaTheme="minorEastAsia"/>
          <w:sz w:val="20"/>
          <w:lang w:eastAsia="zh-CN"/>
        </w:rPr>
        <w:t>NR/5GS access</w:t>
      </w:r>
      <w:r w:rsidR="006E1E37">
        <w:rPr>
          <w:rFonts w:eastAsiaTheme="minorEastAsia"/>
          <w:sz w:val="20"/>
          <w:lang w:eastAsia="zh-CN"/>
        </w:rPr>
        <w:t xml:space="preserve">, it is not clear whether an RRC-level leaving procedure </w:t>
      </w:r>
      <w:r w:rsidR="000E5B11">
        <w:rPr>
          <w:rFonts w:eastAsiaTheme="minorEastAsia"/>
          <w:sz w:val="20"/>
          <w:lang w:eastAsia="zh-CN"/>
        </w:rPr>
        <w:t>would be justified.</w:t>
      </w:r>
      <w:r w:rsidR="006E1E37">
        <w:rPr>
          <w:rFonts w:eastAsiaTheme="minorEastAsia"/>
          <w:sz w:val="20"/>
          <w:lang w:eastAsia="zh-CN"/>
        </w:rPr>
        <w:t xml:space="preserve"> </w:t>
      </w:r>
      <w:r w:rsidR="000E5B11">
        <w:rPr>
          <w:rFonts w:eastAsiaTheme="minorEastAsia"/>
          <w:sz w:val="20"/>
          <w:lang w:eastAsia="zh-CN"/>
        </w:rPr>
        <w:t>It is preferable to adopt</w:t>
      </w:r>
      <w:r w:rsidR="006E1E37">
        <w:rPr>
          <w:rFonts w:eastAsiaTheme="minorEastAsia"/>
          <w:sz w:val="20"/>
          <w:lang w:eastAsia="zh-CN"/>
        </w:rPr>
        <w:t xml:space="preserve"> a </w:t>
      </w:r>
      <w:r w:rsidR="000E5B11">
        <w:rPr>
          <w:rFonts w:eastAsiaTheme="minorEastAsia"/>
          <w:sz w:val="20"/>
          <w:lang w:eastAsia="zh-CN"/>
        </w:rPr>
        <w:t xml:space="preserve">common </w:t>
      </w:r>
      <w:r w:rsidR="006E1E37">
        <w:rPr>
          <w:rFonts w:eastAsiaTheme="minorEastAsia"/>
          <w:sz w:val="20"/>
          <w:lang w:eastAsia="zh-CN"/>
        </w:rPr>
        <w:t xml:space="preserve">NAS-level procedure in the case of long-term switching, </w:t>
      </w:r>
      <w:r w:rsidR="000E5B11">
        <w:rPr>
          <w:rFonts w:eastAsiaTheme="minorEastAsia"/>
          <w:sz w:val="20"/>
          <w:lang w:eastAsia="zh-CN"/>
        </w:rPr>
        <w:t>regardless of which AS is in use</w:t>
      </w:r>
      <w:r w:rsidR="006E1E37">
        <w:rPr>
          <w:rFonts w:eastAsiaTheme="minorEastAsia"/>
          <w:sz w:val="20"/>
          <w:lang w:eastAsia="zh-CN"/>
        </w:rPr>
        <w:t xml:space="preserve">. </w:t>
      </w:r>
      <w:r w:rsidR="005F48A3">
        <w:rPr>
          <w:rFonts w:eastAsiaTheme="minorEastAsia"/>
          <w:sz w:val="20"/>
          <w:lang w:eastAsia="zh-CN"/>
        </w:rPr>
        <w:t>The network can decide whether to release the UE to RRC</w:t>
      </w:r>
      <w:r w:rsidR="00454EC3">
        <w:rPr>
          <w:rFonts w:eastAsiaTheme="minorEastAsia"/>
          <w:sz w:val="20"/>
          <w:lang w:eastAsia="zh-CN"/>
        </w:rPr>
        <w:t>_</w:t>
      </w:r>
      <w:r w:rsidR="005F48A3">
        <w:rPr>
          <w:rFonts w:eastAsiaTheme="minorEastAsia"/>
          <w:sz w:val="20"/>
          <w:lang w:eastAsia="zh-CN"/>
        </w:rPr>
        <w:t>Idle or RRC</w:t>
      </w:r>
      <w:r w:rsidR="00454EC3">
        <w:rPr>
          <w:rFonts w:eastAsiaTheme="minorEastAsia"/>
          <w:sz w:val="20"/>
          <w:lang w:eastAsia="zh-CN"/>
        </w:rPr>
        <w:t>_</w:t>
      </w:r>
      <w:r w:rsidR="005F48A3">
        <w:rPr>
          <w:rFonts w:eastAsiaTheme="minorEastAsia"/>
          <w:sz w:val="20"/>
          <w:lang w:eastAsia="zh-CN"/>
        </w:rPr>
        <w:t xml:space="preserve">Inactive based on implementation, while taking UE assistance information provided via NAS into account. </w:t>
      </w:r>
      <w:r w:rsidR="006E1E37">
        <w:rPr>
          <w:rFonts w:eastAsiaTheme="minorEastAsia"/>
          <w:sz w:val="20"/>
          <w:lang w:eastAsia="zh-CN"/>
        </w:rPr>
        <w:t xml:space="preserve">As such, we prefer </w:t>
      </w:r>
      <w:r w:rsidR="005F48A3">
        <w:rPr>
          <w:rFonts w:eastAsiaTheme="minorEastAsia"/>
          <w:sz w:val="20"/>
          <w:lang w:eastAsia="zh-CN"/>
        </w:rPr>
        <w:t xml:space="preserve">that only NAS-level procedure be considered </w:t>
      </w:r>
      <w:r w:rsidR="000E5B11">
        <w:rPr>
          <w:rFonts w:eastAsiaTheme="minorEastAsia"/>
          <w:sz w:val="20"/>
          <w:lang w:eastAsia="zh-CN"/>
        </w:rPr>
        <w:t>in all cases where the UE exits the RRC_Connected state</w:t>
      </w:r>
      <w:r w:rsidR="005F48A3">
        <w:rPr>
          <w:rFonts w:eastAsiaTheme="minorEastAsia"/>
          <w:sz w:val="20"/>
          <w:lang w:eastAsia="zh-CN"/>
        </w:rPr>
        <w:t>.</w:t>
      </w:r>
    </w:p>
    <w:p w14:paraId="5CBF5436" w14:textId="3DFB4ED9" w:rsidR="00213644" w:rsidRPr="00BD5F18" w:rsidRDefault="005F48A3" w:rsidP="009373EF">
      <w:pPr>
        <w:spacing w:after="120"/>
        <w:jc w:val="both"/>
        <w:rPr>
          <w:b/>
          <w:sz w:val="20"/>
        </w:rPr>
      </w:pPr>
      <w:r>
        <w:rPr>
          <w:b/>
          <w:sz w:val="20"/>
        </w:rPr>
        <w:t xml:space="preserve">Proposal 1: </w:t>
      </w:r>
      <w:r w:rsidR="004F79BE">
        <w:rPr>
          <w:b/>
          <w:sz w:val="20"/>
        </w:rPr>
        <w:t>RAN2 will not consider an RRC message as a trigger for long-term switching</w:t>
      </w:r>
      <w:r w:rsidR="00787288">
        <w:rPr>
          <w:b/>
          <w:sz w:val="20"/>
        </w:rPr>
        <w:t>.</w:t>
      </w:r>
    </w:p>
    <w:p w14:paraId="598F2730" w14:textId="0945A3E1" w:rsidR="00C93A38" w:rsidRPr="00A137D2" w:rsidRDefault="00C93A38" w:rsidP="00C93A38">
      <w:pPr>
        <w:pStyle w:val="Heading2"/>
      </w:pPr>
      <w:r>
        <w:lastRenderedPageBreak/>
        <w:t>S</w:t>
      </w:r>
      <w:r w:rsidRPr="00A137D2">
        <w:t xml:space="preserve">witching </w:t>
      </w:r>
      <w:r>
        <w:t xml:space="preserve">Procedure where UE </w:t>
      </w:r>
      <w:r>
        <w:t>remains in</w:t>
      </w:r>
      <w:r>
        <w:t xml:space="preserve"> RRC Connected State</w:t>
      </w:r>
    </w:p>
    <w:p w14:paraId="3F5BF362" w14:textId="57A11C3C" w:rsidR="007F356E" w:rsidRDefault="007F3FDF" w:rsidP="007F356E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In order to support periodic RRC procedures in Network B (e.g. monitoring for paging</w:t>
      </w:r>
      <w:r w:rsidR="00A45870">
        <w:rPr>
          <w:rFonts w:eastAsiaTheme="minorEastAsia"/>
          <w:sz w:val="20"/>
          <w:lang w:eastAsia="zh-CN"/>
        </w:rPr>
        <w:t>, SI acquisition, measurements for cell reselection</w:t>
      </w:r>
      <w:r>
        <w:rPr>
          <w:rFonts w:eastAsiaTheme="minorEastAsia"/>
          <w:sz w:val="20"/>
          <w:lang w:eastAsia="zh-CN"/>
        </w:rPr>
        <w:t xml:space="preserve">) periodic short-term switching was discussed in </w:t>
      </w:r>
      <w:r w:rsidR="00C620E8">
        <w:rPr>
          <w:rFonts w:eastAsiaTheme="minorEastAsia"/>
          <w:sz w:val="20"/>
          <w:lang w:eastAsia="zh-CN"/>
        </w:rPr>
        <w:t>[</w:t>
      </w:r>
      <w:r w:rsidR="004F79BE">
        <w:rPr>
          <w:rFonts w:eastAsiaTheme="minorEastAsia"/>
          <w:sz w:val="20"/>
          <w:lang w:eastAsia="zh-CN"/>
        </w:rPr>
        <w:t>3</w:t>
      </w:r>
      <w:r w:rsidR="00C620E8">
        <w:rPr>
          <w:rFonts w:eastAsiaTheme="minorEastAsia"/>
          <w:sz w:val="20"/>
          <w:lang w:eastAsia="zh-CN"/>
        </w:rPr>
        <w:t>]</w:t>
      </w:r>
      <w:r>
        <w:rPr>
          <w:rFonts w:eastAsiaTheme="minorEastAsia"/>
          <w:sz w:val="20"/>
          <w:lang w:eastAsia="zh-CN"/>
        </w:rPr>
        <w:t xml:space="preserve">. For this </w:t>
      </w:r>
      <w:r w:rsidR="001F19D8">
        <w:rPr>
          <w:rFonts w:eastAsiaTheme="minorEastAsia"/>
          <w:sz w:val="20"/>
          <w:lang w:eastAsia="zh-CN"/>
        </w:rPr>
        <w:t>purpose,</w:t>
      </w:r>
      <w:r>
        <w:rPr>
          <w:rFonts w:eastAsiaTheme="minorEastAsia"/>
          <w:sz w:val="20"/>
          <w:lang w:eastAsia="zh-CN"/>
        </w:rPr>
        <w:t xml:space="preserve"> the generic RRC procedure illustrated in Figure 2 below was proposed:</w:t>
      </w:r>
    </w:p>
    <w:p w14:paraId="3F117596" w14:textId="77777777" w:rsidR="007F3FDF" w:rsidRPr="00A137D2" w:rsidRDefault="007F3FDF" w:rsidP="007F3FDF">
      <w:pPr>
        <w:jc w:val="center"/>
      </w:pPr>
      <w:r w:rsidRPr="00A137D2">
        <w:rPr>
          <w:noProof/>
          <w:lang w:val="en-US" w:eastAsia="zh-CN"/>
        </w:rPr>
        <w:drawing>
          <wp:inline distT="0" distB="0" distL="0" distR="0" wp14:anchorId="68D8EB69" wp14:editId="64CC0A1D">
            <wp:extent cx="4328795" cy="2665730"/>
            <wp:effectExtent l="0" t="0" r="0" b="127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그림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8795" cy="266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37D2">
        <w:rPr>
          <w:rStyle w:val="CommentReference"/>
        </w:rPr>
        <w:t xml:space="preserve"> </w:t>
      </w:r>
    </w:p>
    <w:p w14:paraId="0EFBA872" w14:textId="5C5695DD" w:rsidR="007F3FDF" w:rsidRPr="00A45870" w:rsidRDefault="007F3FDF" w:rsidP="00A45870">
      <w:pPr>
        <w:jc w:val="center"/>
        <w:rPr>
          <w:rFonts w:eastAsia="SimSun"/>
          <w:b/>
          <w:color w:val="000000"/>
          <w:shd w:val="clear" w:color="auto" w:fill="FFFFFF"/>
          <w:lang w:eastAsia="zh-CN"/>
        </w:rPr>
      </w:pPr>
      <w:r w:rsidRPr="00A137D2">
        <w:rPr>
          <w:rFonts w:eastAsia="SimSun" w:hint="eastAsia"/>
          <w:b/>
          <w:color w:val="000000"/>
          <w:shd w:val="clear" w:color="auto" w:fill="FFFFFF"/>
          <w:lang w:eastAsia="zh-CN"/>
        </w:rPr>
        <w:t>F</w:t>
      </w:r>
      <w:r w:rsidRPr="00A137D2">
        <w:rPr>
          <w:rFonts w:eastAsia="SimSun"/>
          <w:b/>
          <w:color w:val="000000"/>
          <w:shd w:val="clear" w:color="auto" w:fill="FFFFFF"/>
          <w:lang w:eastAsia="zh-CN"/>
        </w:rPr>
        <w:t>igure 2 Periodic short-t</w:t>
      </w:r>
      <w:r>
        <w:rPr>
          <w:rFonts w:eastAsia="SimSun"/>
          <w:b/>
          <w:color w:val="000000"/>
          <w:shd w:val="clear" w:color="auto" w:fill="FFFFFF"/>
          <w:lang w:eastAsia="zh-CN"/>
        </w:rPr>
        <w:t>erm</w:t>
      </w:r>
      <w:r w:rsidRPr="00A137D2">
        <w:rPr>
          <w:rFonts w:eastAsia="SimSun"/>
          <w:b/>
          <w:color w:val="000000"/>
          <w:shd w:val="clear" w:color="auto" w:fill="FFFFFF"/>
          <w:lang w:eastAsia="zh-CN"/>
        </w:rPr>
        <w:t xml:space="preserve"> switching </w:t>
      </w:r>
      <w:r w:rsidRPr="00A137D2">
        <w:rPr>
          <w:rFonts w:eastAsia="SimSun" w:hint="eastAsia"/>
          <w:b/>
          <w:color w:val="000000"/>
          <w:shd w:val="clear" w:color="auto" w:fill="FFFFFF"/>
          <w:lang w:eastAsia="zh-CN"/>
        </w:rPr>
        <w:t>procedure</w:t>
      </w:r>
    </w:p>
    <w:p w14:paraId="46F67082" w14:textId="307D0BBD" w:rsidR="007F3FDF" w:rsidRDefault="007F3FDF" w:rsidP="00425757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Similar to the long-term switching procedure the UE indicates its desire to Network A using a “Switching Notification” message. </w:t>
      </w:r>
      <w:r w:rsidR="00A45870">
        <w:rPr>
          <w:rFonts w:eastAsiaTheme="minorEastAsia"/>
          <w:sz w:val="20"/>
          <w:lang w:eastAsia="zh-CN"/>
        </w:rPr>
        <w:t>U</w:t>
      </w:r>
      <w:r>
        <w:rPr>
          <w:rFonts w:eastAsiaTheme="minorEastAsia"/>
          <w:sz w:val="20"/>
          <w:lang w:eastAsia="zh-CN"/>
        </w:rPr>
        <w:t xml:space="preserve">nlike the long-term switching case, the UE </w:t>
      </w:r>
      <w:r w:rsidR="00C93A38">
        <w:rPr>
          <w:rFonts w:eastAsiaTheme="minorEastAsia"/>
          <w:sz w:val="20"/>
          <w:lang w:eastAsia="zh-CN"/>
        </w:rPr>
        <w:t>here</w:t>
      </w:r>
      <w:r>
        <w:rPr>
          <w:rFonts w:eastAsiaTheme="minorEastAsia"/>
          <w:sz w:val="20"/>
          <w:lang w:eastAsia="zh-CN"/>
        </w:rPr>
        <w:t xml:space="preserve"> remain</w:t>
      </w:r>
      <w:r w:rsidR="00C93A38">
        <w:rPr>
          <w:rFonts w:eastAsiaTheme="minorEastAsia"/>
          <w:sz w:val="20"/>
          <w:lang w:eastAsia="zh-CN"/>
        </w:rPr>
        <w:t>s</w:t>
      </w:r>
      <w:r>
        <w:rPr>
          <w:rFonts w:eastAsiaTheme="minorEastAsia"/>
          <w:sz w:val="20"/>
          <w:lang w:eastAsia="zh-CN"/>
        </w:rPr>
        <w:t xml:space="preserve"> in RRC</w:t>
      </w:r>
      <w:r w:rsidR="00CA494A">
        <w:rPr>
          <w:rFonts w:eastAsiaTheme="minorEastAsia"/>
          <w:sz w:val="20"/>
          <w:lang w:eastAsia="zh-CN"/>
        </w:rPr>
        <w:t>_</w:t>
      </w:r>
      <w:r>
        <w:rPr>
          <w:rFonts w:eastAsiaTheme="minorEastAsia"/>
          <w:sz w:val="20"/>
          <w:lang w:eastAsia="zh-CN"/>
        </w:rPr>
        <w:t>Connected state in Network A during the short switching intervals. However, Network A needs to coordinate switching gaps with the UE so that the network does not schedule traffic to the UE during its absence.</w:t>
      </w:r>
    </w:p>
    <w:p w14:paraId="33222A39" w14:textId="010ACAA3" w:rsidR="00A45870" w:rsidRDefault="00A45870" w:rsidP="00425757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b/>
          <w:sz w:val="20"/>
        </w:rPr>
        <w:t xml:space="preserve">Observation 3: For periodic short-term switching, </w:t>
      </w:r>
      <w:r w:rsidRPr="00A45870">
        <w:rPr>
          <w:b/>
          <w:sz w:val="20"/>
        </w:rPr>
        <w:t>Network A needs to coordinate switching gaps with the UE so that the network does not schedule traffic to the UE during its absence</w:t>
      </w:r>
      <w:r>
        <w:rPr>
          <w:b/>
          <w:sz w:val="20"/>
        </w:rPr>
        <w:t>.</w:t>
      </w:r>
    </w:p>
    <w:p w14:paraId="19113847" w14:textId="5EE78E8A" w:rsidR="007F3FDF" w:rsidRDefault="007F3FDF" w:rsidP="00425757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Since Network A is not aware </w:t>
      </w:r>
      <w:r w:rsidR="00A45870">
        <w:rPr>
          <w:rFonts w:eastAsiaTheme="minorEastAsia"/>
          <w:sz w:val="20"/>
          <w:lang w:eastAsia="zh-CN"/>
        </w:rPr>
        <w:t>of</w:t>
      </w:r>
      <w:r>
        <w:rPr>
          <w:rFonts w:eastAsiaTheme="minorEastAsia"/>
          <w:sz w:val="20"/>
          <w:lang w:eastAsia="zh-CN"/>
        </w:rPr>
        <w:t xml:space="preserve"> the periodicity and time interval required by the UE for switching (e.g. periodicity of page monitoring in Network B) the UE should provide information to Network A to assist it with the gap configuration.</w:t>
      </w:r>
    </w:p>
    <w:p w14:paraId="07963585" w14:textId="29C7CEC4" w:rsidR="00642DAB" w:rsidRDefault="00826397" w:rsidP="007F3FDF">
      <w:pPr>
        <w:jc w:val="both"/>
        <w:rPr>
          <w:rFonts w:eastAsiaTheme="minorEastAsia"/>
          <w:b/>
          <w:bCs/>
          <w:sz w:val="20"/>
          <w:lang w:eastAsia="zh-CN"/>
        </w:rPr>
      </w:pPr>
      <w:r>
        <w:rPr>
          <w:b/>
          <w:sz w:val="20"/>
        </w:rPr>
        <w:t xml:space="preserve">Proposal </w:t>
      </w:r>
      <w:r w:rsidR="00C93A38">
        <w:rPr>
          <w:b/>
          <w:sz w:val="20"/>
        </w:rPr>
        <w:t>2</w:t>
      </w:r>
      <w:r>
        <w:rPr>
          <w:b/>
          <w:sz w:val="20"/>
        </w:rPr>
        <w:t xml:space="preserve">: </w:t>
      </w:r>
      <w:r w:rsidR="007F3FDF">
        <w:rPr>
          <w:b/>
          <w:sz w:val="20"/>
        </w:rPr>
        <w:t xml:space="preserve">In the case of periodic short-term switching, the UE provides </w:t>
      </w:r>
      <w:r w:rsidR="00B229F1">
        <w:rPr>
          <w:rFonts w:eastAsiaTheme="minorEastAsia"/>
          <w:b/>
          <w:bCs/>
          <w:sz w:val="20"/>
          <w:lang w:eastAsia="zh-CN"/>
        </w:rPr>
        <w:t>assistance</w:t>
      </w:r>
      <w:r w:rsidR="007F3FDF" w:rsidRPr="007F3FDF">
        <w:rPr>
          <w:rFonts w:eastAsiaTheme="minorEastAsia"/>
          <w:b/>
          <w:bCs/>
          <w:sz w:val="20"/>
          <w:lang w:eastAsia="zh-CN"/>
        </w:rPr>
        <w:t xml:space="preserve"> information to Network A to </w:t>
      </w:r>
      <w:r w:rsidR="00B229F1">
        <w:rPr>
          <w:rFonts w:eastAsiaTheme="minorEastAsia"/>
          <w:b/>
          <w:bCs/>
          <w:sz w:val="20"/>
          <w:lang w:eastAsia="zh-CN"/>
        </w:rPr>
        <w:t>aid</w:t>
      </w:r>
      <w:r w:rsidR="007F3FDF" w:rsidRPr="007F3FDF">
        <w:rPr>
          <w:rFonts w:eastAsiaTheme="minorEastAsia"/>
          <w:b/>
          <w:bCs/>
          <w:sz w:val="20"/>
          <w:lang w:eastAsia="zh-CN"/>
        </w:rPr>
        <w:t xml:space="preserve"> with the gap configuration</w:t>
      </w:r>
      <w:r w:rsidR="007F3FDF">
        <w:rPr>
          <w:rFonts w:eastAsiaTheme="minorEastAsia"/>
          <w:b/>
          <w:bCs/>
          <w:sz w:val="20"/>
          <w:lang w:eastAsia="zh-CN"/>
        </w:rPr>
        <w:t xml:space="preserve"> (e.g. preferred gap pattern).</w:t>
      </w:r>
    </w:p>
    <w:p w14:paraId="6DDF387F" w14:textId="0C6BBB9B" w:rsidR="007F3FDF" w:rsidRDefault="00A45870" w:rsidP="007F3FDF">
      <w:pPr>
        <w:jc w:val="both"/>
        <w:rPr>
          <w:bCs/>
          <w:sz w:val="20"/>
        </w:rPr>
      </w:pPr>
      <w:r>
        <w:rPr>
          <w:bCs/>
          <w:sz w:val="20"/>
        </w:rPr>
        <w:t xml:space="preserve">On the other hand, the UE may already have various opportunities to tune to Network B while still maintaining its connection with Network A (e.g. non-active DRX intervals). </w:t>
      </w:r>
      <w:r w:rsidR="00515BA6">
        <w:rPr>
          <w:bCs/>
          <w:sz w:val="20"/>
        </w:rPr>
        <w:t>Hence, it should be left to UE implementation when and whether to request periodic switching gaps from the network.</w:t>
      </w:r>
    </w:p>
    <w:p w14:paraId="1C08DD16" w14:textId="3E0ECA7C" w:rsidR="00515BA6" w:rsidRPr="00A45870" w:rsidRDefault="00515BA6" w:rsidP="007F3FDF">
      <w:pPr>
        <w:jc w:val="both"/>
        <w:rPr>
          <w:bCs/>
          <w:sz w:val="20"/>
        </w:rPr>
      </w:pPr>
      <w:r>
        <w:rPr>
          <w:b/>
          <w:sz w:val="20"/>
        </w:rPr>
        <w:t xml:space="preserve">Proposal </w:t>
      </w:r>
      <w:r w:rsidR="00C93A38">
        <w:rPr>
          <w:b/>
          <w:sz w:val="20"/>
        </w:rPr>
        <w:t>3</w:t>
      </w:r>
      <w:r>
        <w:rPr>
          <w:b/>
          <w:sz w:val="20"/>
        </w:rPr>
        <w:t>: I</w:t>
      </w:r>
      <w:r w:rsidRPr="00515BA6">
        <w:rPr>
          <w:b/>
          <w:sz w:val="20"/>
        </w:rPr>
        <w:t xml:space="preserve">t </w:t>
      </w:r>
      <w:r>
        <w:rPr>
          <w:b/>
          <w:sz w:val="20"/>
        </w:rPr>
        <w:t>is</w:t>
      </w:r>
      <w:r w:rsidRPr="00515BA6">
        <w:rPr>
          <w:b/>
          <w:sz w:val="20"/>
        </w:rPr>
        <w:t xml:space="preserve"> left to UE implementation when and whether to request periodic switching gaps from </w:t>
      </w:r>
      <w:r>
        <w:rPr>
          <w:b/>
          <w:sz w:val="20"/>
        </w:rPr>
        <w:t>N</w:t>
      </w:r>
      <w:r w:rsidRPr="00515BA6">
        <w:rPr>
          <w:b/>
          <w:sz w:val="20"/>
        </w:rPr>
        <w:t>etwork</w:t>
      </w:r>
      <w:r>
        <w:rPr>
          <w:b/>
          <w:sz w:val="20"/>
        </w:rPr>
        <w:t xml:space="preserve"> A</w:t>
      </w:r>
      <w:r w:rsidRPr="00515BA6">
        <w:rPr>
          <w:b/>
          <w:sz w:val="20"/>
        </w:rPr>
        <w:t>.</w:t>
      </w:r>
    </w:p>
    <w:p w14:paraId="7C2142F8" w14:textId="204A83F8" w:rsidR="00F7164E" w:rsidRDefault="007A6937" w:rsidP="00506681">
      <w:pPr>
        <w:pStyle w:val="Heading2"/>
        <w:rPr>
          <w:rFonts w:eastAsiaTheme="minorEastAsia"/>
          <w:lang w:eastAsia="zh-CN"/>
        </w:rPr>
      </w:pPr>
      <w:r>
        <w:t>S</w:t>
      </w:r>
      <w:r w:rsidRPr="00A137D2">
        <w:t xml:space="preserve">witching </w:t>
      </w:r>
      <w:r>
        <w:t xml:space="preserve">Procedure where UE </w:t>
      </w:r>
      <w:r>
        <w:t>transitions to</w:t>
      </w:r>
      <w:r>
        <w:t xml:space="preserve"> RRC </w:t>
      </w:r>
      <w:r>
        <w:t>Inactive state</w:t>
      </w:r>
    </w:p>
    <w:p w14:paraId="68D64322" w14:textId="30451B05" w:rsidR="00804F9C" w:rsidRDefault="007F3FDF" w:rsidP="007F356E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E-mail discussion </w:t>
      </w:r>
      <w:r w:rsidR="00C620E8">
        <w:rPr>
          <w:rFonts w:eastAsiaTheme="minorEastAsia"/>
          <w:sz w:val="20"/>
          <w:lang w:eastAsia="zh-CN"/>
        </w:rPr>
        <w:t>[2]</w:t>
      </w:r>
      <w:r>
        <w:rPr>
          <w:rFonts w:eastAsiaTheme="minorEastAsia"/>
          <w:sz w:val="20"/>
          <w:lang w:eastAsia="zh-CN"/>
        </w:rPr>
        <w:t xml:space="preserve"> further discussed the need to support one-shot (non-periodic) short-term switching intervals. </w:t>
      </w:r>
      <w:r w:rsidR="00804F9C">
        <w:rPr>
          <w:rFonts w:eastAsiaTheme="minorEastAsia"/>
          <w:sz w:val="20"/>
          <w:lang w:eastAsia="zh-CN"/>
        </w:rPr>
        <w:t>The generic procedure of Figure 3 below was proposed:</w:t>
      </w:r>
    </w:p>
    <w:p w14:paraId="2C8A4B5B" w14:textId="0E04CA6C" w:rsidR="00A0508F" w:rsidRDefault="00804F9C" w:rsidP="007F356E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 </w:t>
      </w:r>
    </w:p>
    <w:p w14:paraId="146CB122" w14:textId="77777777" w:rsidR="00804F9C" w:rsidRPr="00A137D2" w:rsidRDefault="00804F9C" w:rsidP="00804F9C">
      <w:pPr>
        <w:spacing w:after="120" w:line="288" w:lineRule="auto"/>
        <w:jc w:val="center"/>
      </w:pPr>
      <w:r w:rsidRPr="00A137D2">
        <w:rPr>
          <w:noProof/>
          <w:lang w:val="en-US" w:eastAsia="zh-CN"/>
        </w:rPr>
        <w:lastRenderedPageBreak/>
        <w:drawing>
          <wp:inline distT="0" distB="0" distL="0" distR="0" wp14:anchorId="6E9DAE18" wp14:editId="322CCBC6">
            <wp:extent cx="4328795" cy="2665730"/>
            <wp:effectExtent l="0" t="0" r="0" b="127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8795" cy="266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42BB6" w14:textId="21EDB9CA" w:rsidR="00804F9C" w:rsidRPr="00A137D2" w:rsidRDefault="00804F9C" w:rsidP="00804F9C">
      <w:pPr>
        <w:jc w:val="center"/>
        <w:rPr>
          <w:rFonts w:eastAsia="SimSun"/>
          <w:b/>
          <w:color w:val="000000"/>
          <w:shd w:val="clear" w:color="auto" w:fill="FFFFFF"/>
          <w:lang w:eastAsia="zh-CN"/>
        </w:rPr>
      </w:pPr>
      <w:r w:rsidRPr="00A137D2">
        <w:rPr>
          <w:rFonts w:eastAsia="SimSun" w:hint="eastAsia"/>
          <w:b/>
          <w:color w:val="000000"/>
          <w:shd w:val="clear" w:color="auto" w:fill="FFFFFF"/>
          <w:lang w:eastAsia="zh-CN"/>
        </w:rPr>
        <w:t>F</w:t>
      </w:r>
      <w:r w:rsidRPr="00A137D2">
        <w:rPr>
          <w:rFonts w:eastAsia="SimSun"/>
          <w:b/>
          <w:color w:val="000000"/>
          <w:shd w:val="clear" w:color="auto" w:fill="FFFFFF"/>
          <w:lang w:eastAsia="zh-CN"/>
        </w:rPr>
        <w:t>igure 3 one-shot short-t</w:t>
      </w:r>
      <w:r>
        <w:rPr>
          <w:rFonts w:eastAsia="SimSun"/>
          <w:b/>
          <w:color w:val="000000"/>
          <w:shd w:val="clear" w:color="auto" w:fill="FFFFFF"/>
          <w:lang w:eastAsia="zh-CN"/>
        </w:rPr>
        <w:t>erm</w:t>
      </w:r>
      <w:r w:rsidRPr="00A137D2">
        <w:rPr>
          <w:rFonts w:eastAsia="SimSun"/>
          <w:b/>
          <w:color w:val="000000"/>
          <w:shd w:val="clear" w:color="auto" w:fill="FFFFFF"/>
          <w:lang w:eastAsia="zh-CN"/>
        </w:rPr>
        <w:t xml:space="preserve"> switching procedure</w:t>
      </w:r>
    </w:p>
    <w:p w14:paraId="5AE9DD32" w14:textId="083D41E5" w:rsidR="00BE2C9C" w:rsidRDefault="00BE2C9C" w:rsidP="00F8470A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It is not entirely clear whether a one-shot short-term switching procedure is really useful, and if so for which specific scenarios. One possibility is that this approach might be </w:t>
      </w:r>
      <w:r w:rsidR="00F44517">
        <w:rPr>
          <w:rFonts w:eastAsiaTheme="minorEastAsia"/>
          <w:sz w:val="20"/>
          <w:lang w:eastAsia="zh-CN"/>
        </w:rPr>
        <w:t xml:space="preserve">useful in the case of the busy indication of section 2.3 above. For example, the UE is in RRC_Connection in Network A, and RRC_Inactive in Network B. The UE receives a page in Network B, and switches to Network B for a short period of time in order to send a busy indication before returning to Network A. Since the required switching period is only on the order of a few tens of milliseconds, it might be preferable to suspend the RRC connection </w:t>
      </w:r>
      <w:r w:rsidR="0020037F">
        <w:rPr>
          <w:rFonts w:eastAsiaTheme="minorEastAsia"/>
          <w:sz w:val="20"/>
          <w:lang w:eastAsia="zh-CN"/>
        </w:rPr>
        <w:t xml:space="preserve">and </w:t>
      </w:r>
      <w:r w:rsidR="000C383D">
        <w:rPr>
          <w:rFonts w:eastAsiaTheme="minorEastAsia"/>
          <w:sz w:val="20"/>
          <w:lang w:eastAsia="zh-CN"/>
        </w:rPr>
        <w:t>transition</w:t>
      </w:r>
      <w:r w:rsidR="0020037F">
        <w:rPr>
          <w:rFonts w:eastAsiaTheme="minorEastAsia"/>
          <w:sz w:val="20"/>
          <w:lang w:eastAsia="zh-CN"/>
        </w:rPr>
        <w:t xml:space="preserve"> the UE to RRC_Inactive in Network A during the switching interval. </w:t>
      </w:r>
      <w:bookmarkStart w:id="11" w:name="_Hlk68106246"/>
      <w:r w:rsidR="00663C88">
        <w:rPr>
          <w:rFonts w:eastAsiaTheme="minorEastAsia"/>
          <w:sz w:val="20"/>
          <w:lang w:eastAsia="zh-CN"/>
        </w:rPr>
        <w:t xml:space="preserve">It’s not clear whether there is any use case for which it would be </w:t>
      </w:r>
      <w:r w:rsidR="000C383D">
        <w:rPr>
          <w:rFonts w:eastAsiaTheme="minorEastAsia"/>
          <w:sz w:val="20"/>
          <w:lang w:eastAsia="zh-CN"/>
        </w:rPr>
        <w:t>critical</w:t>
      </w:r>
      <w:r w:rsidR="00663C88">
        <w:rPr>
          <w:rFonts w:eastAsiaTheme="minorEastAsia"/>
          <w:sz w:val="20"/>
          <w:lang w:eastAsia="zh-CN"/>
        </w:rPr>
        <w:t xml:space="preserve"> for the UE to remain in RRC_Connected with Network A during </w:t>
      </w:r>
      <w:r w:rsidR="007A6937">
        <w:rPr>
          <w:rFonts w:eastAsiaTheme="minorEastAsia"/>
          <w:sz w:val="20"/>
          <w:lang w:eastAsia="zh-CN"/>
        </w:rPr>
        <w:t>such a one-shot short</w:t>
      </w:r>
      <w:r w:rsidR="00663C88">
        <w:rPr>
          <w:rFonts w:eastAsiaTheme="minorEastAsia"/>
          <w:sz w:val="20"/>
          <w:lang w:eastAsia="zh-CN"/>
        </w:rPr>
        <w:t xml:space="preserve"> switching interval.</w:t>
      </w:r>
      <w:bookmarkEnd w:id="11"/>
      <w:r w:rsidR="00F44517">
        <w:rPr>
          <w:rFonts w:eastAsiaTheme="minorEastAsia"/>
          <w:sz w:val="20"/>
          <w:lang w:eastAsia="zh-CN"/>
        </w:rPr>
        <w:t xml:space="preserve"> </w:t>
      </w:r>
    </w:p>
    <w:p w14:paraId="4A937F9A" w14:textId="5268BE8D" w:rsidR="009274CE" w:rsidRDefault="009274CE" w:rsidP="00F8470A">
      <w:pPr>
        <w:jc w:val="both"/>
        <w:rPr>
          <w:rFonts w:eastAsiaTheme="minorEastAsia"/>
          <w:sz w:val="20"/>
          <w:lang w:eastAsia="zh-CN"/>
        </w:rPr>
      </w:pPr>
      <w:r>
        <w:rPr>
          <w:b/>
          <w:sz w:val="20"/>
        </w:rPr>
        <w:t xml:space="preserve">Observation </w:t>
      </w:r>
      <w:r w:rsidR="004F79BE">
        <w:rPr>
          <w:b/>
          <w:sz w:val="20"/>
        </w:rPr>
        <w:t>4</w:t>
      </w:r>
      <w:r>
        <w:rPr>
          <w:b/>
          <w:sz w:val="20"/>
        </w:rPr>
        <w:t xml:space="preserve">: </w:t>
      </w:r>
      <w:r w:rsidRPr="009274CE">
        <w:rPr>
          <w:b/>
          <w:sz w:val="20"/>
        </w:rPr>
        <w:t>It</w:t>
      </w:r>
      <w:r>
        <w:rPr>
          <w:b/>
          <w:sz w:val="20"/>
        </w:rPr>
        <w:t xml:space="preserve"> i</w:t>
      </w:r>
      <w:r w:rsidRPr="009274CE">
        <w:rPr>
          <w:b/>
          <w:sz w:val="20"/>
        </w:rPr>
        <w:t xml:space="preserve">s not clear whether there is any use case for which it would be </w:t>
      </w:r>
      <w:r w:rsidR="000C383D" w:rsidRPr="000C383D">
        <w:rPr>
          <w:b/>
          <w:sz w:val="20"/>
        </w:rPr>
        <w:t>critical</w:t>
      </w:r>
      <w:r w:rsidRPr="009274CE">
        <w:rPr>
          <w:b/>
          <w:sz w:val="20"/>
        </w:rPr>
        <w:t xml:space="preserve"> for the UE to remain in RRC_Connected with Network A during </w:t>
      </w:r>
      <w:r>
        <w:rPr>
          <w:b/>
          <w:sz w:val="20"/>
        </w:rPr>
        <w:t>a one-shot short-term switching procedure</w:t>
      </w:r>
      <w:r w:rsidRPr="009274CE">
        <w:rPr>
          <w:b/>
          <w:sz w:val="20"/>
        </w:rPr>
        <w:t>.</w:t>
      </w:r>
    </w:p>
    <w:p w14:paraId="6E10E64C" w14:textId="7D72842C" w:rsidR="00FD16E5" w:rsidRDefault="00FD16E5" w:rsidP="00F8470A">
      <w:pPr>
        <w:jc w:val="both"/>
        <w:rPr>
          <w:rFonts w:eastAsiaTheme="minorEastAsia"/>
          <w:sz w:val="20"/>
          <w:lang w:eastAsia="zh-CN"/>
        </w:rPr>
      </w:pPr>
      <w:r>
        <w:rPr>
          <w:b/>
          <w:sz w:val="20"/>
        </w:rPr>
        <w:t xml:space="preserve">Proposal </w:t>
      </w:r>
      <w:r w:rsidR="004F79BE">
        <w:rPr>
          <w:b/>
          <w:sz w:val="20"/>
        </w:rPr>
        <w:t>4</w:t>
      </w:r>
      <w:r>
        <w:rPr>
          <w:b/>
          <w:sz w:val="20"/>
        </w:rPr>
        <w:t>: RAN2 should identify what specific use cases would be serv</w:t>
      </w:r>
      <w:r w:rsidR="000C383D">
        <w:rPr>
          <w:b/>
          <w:sz w:val="20"/>
        </w:rPr>
        <w:t>ed</w:t>
      </w:r>
      <w:r>
        <w:rPr>
          <w:b/>
          <w:sz w:val="20"/>
        </w:rPr>
        <w:t xml:space="preserve"> by supporting a one-shot short-term switching procedure. RAN2 should </w:t>
      </w:r>
      <w:r w:rsidR="003C4D1E">
        <w:rPr>
          <w:b/>
          <w:sz w:val="20"/>
        </w:rPr>
        <w:t xml:space="preserve">also </w:t>
      </w:r>
      <w:r>
        <w:rPr>
          <w:b/>
          <w:sz w:val="20"/>
        </w:rPr>
        <w:t>define which RRC states are applicable to a one-shot short-term switching procedure, if agreed.</w:t>
      </w:r>
    </w:p>
    <w:p w14:paraId="6DD760B0" w14:textId="262071F2" w:rsidR="00F8470A" w:rsidRDefault="00277B9C" w:rsidP="00F8470A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Much of the discussion </w:t>
      </w:r>
      <w:r w:rsidR="0083748F">
        <w:rPr>
          <w:rFonts w:eastAsiaTheme="minorEastAsia"/>
          <w:sz w:val="20"/>
          <w:lang w:eastAsia="zh-CN"/>
        </w:rPr>
        <w:t>in [</w:t>
      </w:r>
      <w:r w:rsidR="004F79BE">
        <w:rPr>
          <w:rFonts w:eastAsiaTheme="minorEastAsia"/>
          <w:sz w:val="20"/>
          <w:lang w:eastAsia="zh-CN"/>
        </w:rPr>
        <w:t>3</w:t>
      </w:r>
      <w:r w:rsidR="0083748F">
        <w:rPr>
          <w:rFonts w:eastAsiaTheme="minorEastAsia"/>
          <w:sz w:val="20"/>
          <w:lang w:eastAsia="zh-CN"/>
        </w:rPr>
        <w:t xml:space="preserve">] </w:t>
      </w:r>
      <w:r>
        <w:rPr>
          <w:rFonts w:eastAsiaTheme="minorEastAsia"/>
          <w:sz w:val="20"/>
          <w:lang w:eastAsia="zh-CN"/>
        </w:rPr>
        <w:t>focused on whether the UE needs to wait for a response message from the network before</w:t>
      </w:r>
      <w:r w:rsidR="0083748F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 xml:space="preserve">switching (message 2), and whether the UE should then send a “Return Message” to the network (message 3). As the “Switching Response” message </w:t>
      </w:r>
      <w:r w:rsidR="00A1168A">
        <w:rPr>
          <w:rFonts w:eastAsiaTheme="minorEastAsia"/>
          <w:sz w:val="20"/>
          <w:lang w:eastAsia="zh-CN"/>
        </w:rPr>
        <w:t xml:space="preserve">(message 2) </w:t>
      </w:r>
      <w:r>
        <w:rPr>
          <w:rFonts w:eastAsiaTheme="minorEastAsia"/>
          <w:sz w:val="20"/>
          <w:lang w:eastAsia="zh-CN"/>
        </w:rPr>
        <w:t xml:space="preserve">in Figure 3 is Network A’s acknowledgement of the “Switching Notification” message </w:t>
      </w:r>
      <w:r w:rsidR="00A1168A">
        <w:rPr>
          <w:rFonts w:eastAsiaTheme="minorEastAsia"/>
          <w:sz w:val="20"/>
          <w:lang w:eastAsia="zh-CN"/>
        </w:rPr>
        <w:t xml:space="preserve">(message 1) </w:t>
      </w:r>
      <w:r>
        <w:rPr>
          <w:rFonts w:eastAsiaTheme="minorEastAsia"/>
          <w:sz w:val="20"/>
          <w:lang w:eastAsia="zh-CN"/>
        </w:rPr>
        <w:t>from the UE, it is essential that the UE receive</w:t>
      </w:r>
      <w:r w:rsidR="00A1168A">
        <w:rPr>
          <w:rFonts w:eastAsiaTheme="minorEastAsia"/>
          <w:sz w:val="20"/>
          <w:lang w:eastAsia="zh-CN"/>
        </w:rPr>
        <w:t>s</w:t>
      </w:r>
      <w:r>
        <w:rPr>
          <w:rFonts w:eastAsiaTheme="minorEastAsia"/>
          <w:sz w:val="20"/>
          <w:lang w:eastAsia="zh-CN"/>
        </w:rPr>
        <w:t xml:space="preserve"> </w:t>
      </w:r>
      <w:r w:rsidR="00A1168A">
        <w:rPr>
          <w:rFonts w:eastAsiaTheme="minorEastAsia"/>
          <w:sz w:val="20"/>
          <w:lang w:eastAsia="zh-CN"/>
        </w:rPr>
        <w:t xml:space="preserve">this </w:t>
      </w:r>
      <w:r>
        <w:rPr>
          <w:rFonts w:eastAsiaTheme="minorEastAsia"/>
          <w:sz w:val="20"/>
          <w:lang w:eastAsia="zh-CN"/>
        </w:rPr>
        <w:t>message before switching away from Network A</w:t>
      </w:r>
      <w:r w:rsidR="007A6937">
        <w:rPr>
          <w:rFonts w:eastAsiaTheme="minorEastAsia"/>
          <w:sz w:val="20"/>
          <w:lang w:eastAsia="zh-CN"/>
        </w:rPr>
        <w:t xml:space="preserve">, otherwise the UE will release the RRC state to RRC_Idle as agreed in </w:t>
      </w:r>
      <w:r w:rsidR="007A6937" w:rsidRPr="0052717B">
        <w:rPr>
          <w:sz w:val="20"/>
        </w:rPr>
        <w:t>RAN2#113</w:t>
      </w:r>
      <w:r w:rsidR="007A6937">
        <w:rPr>
          <w:sz w:val="20"/>
        </w:rPr>
        <w:t>bis</w:t>
      </w:r>
      <w:r w:rsidR="007A6937" w:rsidRPr="0052717B">
        <w:rPr>
          <w:sz w:val="20"/>
        </w:rPr>
        <w:t>-e</w:t>
      </w:r>
      <w:r w:rsidR="00A1168A">
        <w:rPr>
          <w:rFonts w:eastAsiaTheme="minorEastAsia"/>
          <w:sz w:val="20"/>
          <w:lang w:eastAsia="zh-CN"/>
        </w:rPr>
        <w:t>.</w:t>
      </w:r>
      <w:r>
        <w:rPr>
          <w:rFonts w:eastAsiaTheme="minorEastAsia"/>
          <w:sz w:val="20"/>
          <w:lang w:eastAsia="zh-CN"/>
        </w:rPr>
        <w:t xml:space="preserve"> </w:t>
      </w:r>
      <w:r w:rsidR="007A6937">
        <w:rPr>
          <w:rFonts w:eastAsiaTheme="minorEastAsia"/>
          <w:sz w:val="20"/>
          <w:lang w:eastAsia="zh-CN"/>
        </w:rPr>
        <w:t xml:space="preserve">However, if the UE is released to the RRC_Idle state this would not result in short-term switching, as the RRC connection would need to be subsequently re-established. </w:t>
      </w:r>
      <w:r w:rsidR="0053677D">
        <w:rPr>
          <w:rFonts w:eastAsiaTheme="minorEastAsia"/>
          <w:sz w:val="20"/>
          <w:lang w:eastAsia="zh-CN"/>
        </w:rPr>
        <w:t>As such this can be considered an error case, and does not need to be further discussed in this context.</w:t>
      </w:r>
    </w:p>
    <w:p w14:paraId="6C33AB24" w14:textId="6ECFFE5D" w:rsidR="00277B9C" w:rsidRDefault="00277B9C" w:rsidP="00F8470A">
      <w:pPr>
        <w:jc w:val="both"/>
        <w:rPr>
          <w:rFonts w:eastAsiaTheme="minorEastAsia"/>
          <w:sz w:val="20"/>
          <w:lang w:eastAsia="zh-CN"/>
        </w:rPr>
      </w:pPr>
      <w:r>
        <w:rPr>
          <w:b/>
          <w:sz w:val="20"/>
        </w:rPr>
        <w:t xml:space="preserve">Proposal </w:t>
      </w:r>
      <w:r w:rsidR="004F79BE">
        <w:rPr>
          <w:b/>
          <w:sz w:val="20"/>
        </w:rPr>
        <w:t>5</w:t>
      </w:r>
      <w:r>
        <w:rPr>
          <w:b/>
          <w:sz w:val="20"/>
        </w:rPr>
        <w:t>: If one-shot short</w:t>
      </w:r>
      <w:r w:rsidR="00B43D5E">
        <w:rPr>
          <w:b/>
          <w:sz w:val="20"/>
        </w:rPr>
        <w:t xml:space="preserve">-term switching is supported, then the UE </w:t>
      </w:r>
      <w:r w:rsidR="007A6937">
        <w:rPr>
          <w:b/>
          <w:sz w:val="20"/>
        </w:rPr>
        <w:t>should</w:t>
      </w:r>
      <w:r w:rsidR="00B43D5E">
        <w:rPr>
          <w:b/>
          <w:sz w:val="20"/>
        </w:rPr>
        <w:t xml:space="preserve"> wait for the response message from the network before switching.</w:t>
      </w:r>
    </w:p>
    <w:p w14:paraId="6B6ECAF3" w14:textId="2599E964" w:rsidR="00804F9C" w:rsidRDefault="005B111B" w:rsidP="00F8470A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If the UE remains in RRC_Connected with Network A during the switching interval</w:t>
      </w:r>
      <w:r w:rsidR="00E1345C">
        <w:rPr>
          <w:rFonts w:eastAsiaTheme="minorEastAsia"/>
          <w:sz w:val="20"/>
          <w:lang w:eastAsia="zh-CN"/>
        </w:rPr>
        <w:t>,</w:t>
      </w:r>
      <w:r w:rsidR="00B43D5E">
        <w:rPr>
          <w:rFonts w:eastAsiaTheme="minorEastAsia"/>
          <w:sz w:val="20"/>
          <w:lang w:eastAsia="zh-CN"/>
        </w:rPr>
        <w:t xml:space="preserve"> the</w:t>
      </w:r>
      <w:r>
        <w:rPr>
          <w:rFonts w:eastAsiaTheme="minorEastAsia"/>
          <w:sz w:val="20"/>
          <w:lang w:eastAsia="zh-CN"/>
        </w:rPr>
        <w:t>n the</w:t>
      </w:r>
      <w:r w:rsidR="00B43D5E">
        <w:rPr>
          <w:rFonts w:eastAsiaTheme="minorEastAsia"/>
          <w:sz w:val="20"/>
          <w:lang w:eastAsia="zh-CN"/>
        </w:rPr>
        <w:t xml:space="preserve"> “Return Message” (message 3) </w:t>
      </w:r>
      <w:r w:rsidR="001A3416">
        <w:rPr>
          <w:rFonts w:eastAsiaTheme="minorEastAsia"/>
          <w:sz w:val="20"/>
          <w:lang w:eastAsia="zh-CN"/>
        </w:rPr>
        <w:t>may be</w:t>
      </w:r>
      <w:r w:rsidR="00B43D5E">
        <w:rPr>
          <w:rFonts w:eastAsiaTheme="minorEastAsia"/>
          <w:sz w:val="20"/>
          <w:lang w:eastAsia="zh-CN"/>
        </w:rPr>
        <w:t xml:space="preserve"> less critical</w:t>
      </w:r>
      <w:r>
        <w:rPr>
          <w:rFonts w:eastAsiaTheme="minorEastAsia"/>
          <w:sz w:val="20"/>
          <w:lang w:eastAsia="zh-CN"/>
        </w:rPr>
        <w:t xml:space="preserve"> for this case</w:t>
      </w:r>
      <w:r w:rsidR="00B43D5E">
        <w:rPr>
          <w:rFonts w:eastAsiaTheme="minorEastAsia"/>
          <w:sz w:val="20"/>
          <w:lang w:eastAsia="zh-CN"/>
        </w:rPr>
        <w:t xml:space="preserve">. This message is </w:t>
      </w:r>
      <w:r w:rsidR="001A3416">
        <w:rPr>
          <w:rFonts w:eastAsiaTheme="minorEastAsia"/>
          <w:sz w:val="20"/>
          <w:lang w:eastAsia="zh-CN"/>
        </w:rPr>
        <w:t>to indicate</w:t>
      </w:r>
      <w:r w:rsidR="00B43D5E">
        <w:rPr>
          <w:rFonts w:eastAsiaTheme="minorEastAsia"/>
          <w:sz w:val="20"/>
          <w:lang w:eastAsia="zh-CN"/>
        </w:rPr>
        <w:t xml:space="preserve"> </w:t>
      </w:r>
      <w:r w:rsidR="000C383D">
        <w:rPr>
          <w:rFonts w:eastAsiaTheme="minorEastAsia"/>
          <w:sz w:val="20"/>
          <w:lang w:eastAsia="zh-CN"/>
        </w:rPr>
        <w:t>to N</w:t>
      </w:r>
      <w:r w:rsidR="00B43D5E">
        <w:rPr>
          <w:rFonts w:eastAsiaTheme="minorEastAsia"/>
          <w:sz w:val="20"/>
          <w:lang w:eastAsia="zh-CN"/>
        </w:rPr>
        <w:t xml:space="preserve">etwork </w:t>
      </w:r>
      <w:r w:rsidR="001A3416">
        <w:rPr>
          <w:rFonts w:eastAsiaTheme="minorEastAsia"/>
          <w:sz w:val="20"/>
          <w:lang w:eastAsia="zh-CN"/>
        </w:rPr>
        <w:t xml:space="preserve">A </w:t>
      </w:r>
      <w:r w:rsidR="00B43D5E">
        <w:rPr>
          <w:rFonts w:eastAsiaTheme="minorEastAsia"/>
          <w:sz w:val="20"/>
          <w:lang w:eastAsia="zh-CN"/>
        </w:rPr>
        <w:t xml:space="preserve">that the UE has </w:t>
      </w:r>
      <w:r w:rsidR="001A3416">
        <w:rPr>
          <w:rFonts w:eastAsiaTheme="minorEastAsia"/>
          <w:sz w:val="20"/>
          <w:lang w:eastAsia="zh-CN"/>
        </w:rPr>
        <w:t>returned, and hence Network A can resume scheduling traffic to the UE</w:t>
      </w:r>
      <w:r w:rsidR="00B43D5E">
        <w:rPr>
          <w:rFonts w:eastAsiaTheme="minorEastAsia"/>
          <w:sz w:val="20"/>
          <w:lang w:eastAsia="zh-CN"/>
        </w:rPr>
        <w:t xml:space="preserve">. </w:t>
      </w:r>
      <w:r w:rsidR="001A3416">
        <w:rPr>
          <w:rFonts w:eastAsiaTheme="minorEastAsia"/>
          <w:sz w:val="20"/>
          <w:lang w:eastAsia="zh-CN"/>
        </w:rPr>
        <w:t xml:space="preserve">A majority of companies indicated in </w:t>
      </w:r>
      <w:r w:rsidR="00C620E8">
        <w:rPr>
          <w:rFonts w:eastAsiaTheme="minorEastAsia"/>
          <w:sz w:val="20"/>
          <w:lang w:eastAsia="zh-CN"/>
        </w:rPr>
        <w:t>[</w:t>
      </w:r>
      <w:r w:rsidR="004F79BE">
        <w:rPr>
          <w:rFonts w:eastAsiaTheme="minorEastAsia"/>
          <w:sz w:val="20"/>
          <w:lang w:eastAsia="zh-CN"/>
        </w:rPr>
        <w:t>3</w:t>
      </w:r>
      <w:r w:rsidR="00C620E8">
        <w:rPr>
          <w:rFonts w:eastAsiaTheme="minorEastAsia"/>
          <w:sz w:val="20"/>
          <w:lang w:eastAsia="zh-CN"/>
        </w:rPr>
        <w:t>]</w:t>
      </w:r>
      <w:r w:rsidR="001A3416">
        <w:rPr>
          <w:rFonts w:eastAsiaTheme="minorEastAsia"/>
          <w:sz w:val="20"/>
          <w:lang w:eastAsia="zh-CN"/>
        </w:rPr>
        <w:t xml:space="preserve"> that they do not believe that this message is in fact needed. Without this message Network A simply assume that the UE has returned after the </w:t>
      </w:r>
      <w:r>
        <w:rPr>
          <w:rFonts w:eastAsiaTheme="minorEastAsia"/>
          <w:sz w:val="20"/>
          <w:lang w:eastAsia="zh-CN"/>
        </w:rPr>
        <w:t>signalled</w:t>
      </w:r>
      <w:r w:rsidR="001A3416">
        <w:rPr>
          <w:rFonts w:eastAsiaTheme="minorEastAsia"/>
          <w:sz w:val="20"/>
          <w:lang w:eastAsia="zh-CN"/>
        </w:rPr>
        <w:t xml:space="preserve"> switching gap and resumes scheduling traffic to the UE. Of course, there is still a possibility that some data may be lost, or in the worst case the link may fail, if there is a mismatch between Network A’s expectations and the UE behaviour</w:t>
      </w:r>
      <w:r w:rsidR="00B43D5E">
        <w:rPr>
          <w:rFonts w:eastAsiaTheme="minorEastAsia"/>
          <w:sz w:val="20"/>
          <w:lang w:eastAsia="zh-CN"/>
        </w:rPr>
        <w:t>.</w:t>
      </w:r>
    </w:p>
    <w:p w14:paraId="0E9DEAAB" w14:textId="378920E6" w:rsidR="00D04F51" w:rsidRDefault="00D04F51" w:rsidP="00F8470A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On the other hand, if the UE is transitioned to RRC_Inactive during the switching period, it is natural that the UE should send an </w:t>
      </w:r>
      <w:r w:rsidRPr="003F0AA8">
        <w:rPr>
          <w:bCs/>
          <w:i/>
          <w:iCs/>
          <w:sz w:val="20"/>
        </w:rPr>
        <w:t>RRCResumeRequest</w:t>
      </w:r>
      <w:r>
        <w:rPr>
          <w:bCs/>
          <w:sz w:val="20"/>
        </w:rPr>
        <w:t xml:space="preserve"> message to Network A upon returning. Hence, this message would serve as the return message (message 3) in figure 3.</w:t>
      </w:r>
    </w:p>
    <w:p w14:paraId="3564E456" w14:textId="73FC3069" w:rsidR="001A3416" w:rsidRDefault="001A3416" w:rsidP="00206A57">
      <w:pPr>
        <w:jc w:val="both"/>
        <w:rPr>
          <w:b/>
          <w:sz w:val="20"/>
        </w:rPr>
      </w:pPr>
      <w:r>
        <w:rPr>
          <w:b/>
          <w:sz w:val="20"/>
        </w:rPr>
        <w:t xml:space="preserve">Proposal </w:t>
      </w:r>
      <w:r w:rsidR="0053677D">
        <w:rPr>
          <w:b/>
          <w:sz w:val="20"/>
        </w:rPr>
        <w:t>6</w:t>
      </w:r>
      <w:r>
        <w:rPr>
          <w:b/>
          <w:sz w:val="20"/>
        </w:rPr>
        <w:t xml:space="preserve">: </w:t>
      </w:r>
      <w:r w:rsidR="00D04F51">
        <w:rPr>
          <w:b/>
          <w:sz w:val="20"/>
        </w:rPr>
        <w:t xml:space="preserve">In case the UE is transitioned to RRC_Inactive for a one-shot short-term switching procedure, </w:t>
      </w:r>
      <w:r w:rsidR="00D04F51" w:rsidRPr="00D04F51">
        <w:rPr>
          <w:b/>
          <w:i/>
          <w:iCs/>
          <w:sz w:val="20"/>
        </w:rPr>
        <w:t>RRCRelease</w:t>
      </w:r>
      <w:r w:rsidR="00D04F51" w:rsidRPr="00D04F51">
        <w:rPr>
          <w:b/>
          <w:sz w:val="20"/>
        </w:rPr>
        <w:t xml:space="preserve"> </w:t>
      </w:r>
      <w:r w:rsidR="00D04F51">
        <w:rPr>
          <w:b/>
          <w:sz w:val="20"/>
        </w:rPr>
        <w:t>constitutes the “switching response” message, while</w:t>
      </w:r>
      <w:r w:rsidR="00D04F51" w:rsidRPr="00D04F51">
        <w:rPr>
          <w:b/>
          <w:sz w:val="20"/>
        </w:rPr>
        <w:t xml:space="preserve"> </w:t>
      </w:r>
      <w:r w:rsidR="00D04F51" w:rsidRPr="00D04F51">
        <w:rPr>
          <w:b/>
          <w:i/>
          <w:iCs/>
          <w:sz w:val="20"/>
        </w:rPr>
        <w:t>RRCResumeRequest</w:t>
      </w:r>
      <w:r w:rsidR="00D04F51" w:rsidRPr="00D04F51">
        <w:rPr>
          <w:b/>
          <w:sz w:val="20"/>
        </w:rPr>
        <w:t xml:space="preserve"> </w:t>
      </w:r>
      <w:r w:rsidR="00D04F51">
        <w:rPr>
          <w:b/>
          <w:sz w:val="20"/>
        </w:rPr>
        <w:t>constitutes the “return message” for</w:t>
      </w:r>
      <w:r w:rsidR="00BF7B94">
        <w:rPr>
          <w:b/>
          <w:sz w:val="20"/>
        </w:rPr>
        <w:t xml:space="preserve"> the one-shot short-term switching procedure</w:t>
      </w:r>
      <w:r>
        <w:rPr>
          <w:b/>
          <w:sz w:val="20"/>
        </w:rPr>
        <w:t>.</w:t>
      </w:r>
    </w:p>
    <w:p w14:paraId="19C2CCC7" w14:textId="7CC83359" w:rsidR="00AE18D0" w:rsidRDefault="00AE18D0" w:rsidP="00AE18D0">
      <w:pPr>
        <w:pStyle w:val="Heading2"/>
        <w:rPr>
          <w:rFonts w:eastAsiaTheme="minorEastAsia"/>
          <w:lang w:eastAsia="zh-CN"/>
        </w:rPr>
      </w:pPr>
      <w:r>
        <w:lastRenderedPageBreak/>
        <w:t>Busy Indication</w:t>
      </w:r>
    </w:p>
    <w:p w14:paraId="7550B178" w14:textId="5640C4F3" w:rsidR="00AF0DAD" w:rsidRDefault="00AF0DAD" w:rsidP="00AE18D0">
      <w:pPr>
        <w:pStyle w:val="Heading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CN"/>
        </w:rPr>
      </w:pPr>
      <w:r>
        <w:rPr>
          <w:rFonts w:ascii="Times New Roman" w:eastAsiaTheme="minorEastAsia" w:hAnsi="Times New Roman"/>
          <w:sz w:val="20"/>
          <w:lang w:eastAsia="zh-CN"/>
        </w:rPr>
        <w:t xml:space="preserve">In </w:t>
      </w:r>
      <w:r w:rsidRPr="00AF0DAD">
        <w:rPr>
          <w:rFonts w:ascii="Times New Roman" w:eastAsiaTheme="minorEastAsia" w:hAnsi="Times New Roman"/>
          <w:sz w:val="20"/>
          <w:lang w:eastAsia="zh-CN"/>
        </w:rPr>
        <w:t>RAN2#113bis-e</w:t>
      </w:r>
      <w:r>
        <w:rPr>
          <w:rFonts w:ascii="Times New Roman" w:eastAsiaTheme="minorEastAsia" w:hAnsi="Times New Roman"/>
          <w:sz w:val="20"/>
          <w:lang w:eastAsia="zh-CN"/>
        </w:rPr>
        <w:t xml:space="preserve"> it was agreed not to introduce an RRC-based busy indication, and to rely on the NAS-based busy indication agreed by SA2 for both Idle and Inactive cases:</w:t>
      </w:r>
    </w:p>
    <w:p w14:paraId="18ADF47C" w14:textId="61E7807D" w:rsidR="00AF0DAD" w:rsidRDefault="00AF0DAD" w:rsidP="00AF0DAD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4" w:hanging="360"/>
      </w:pPr>
      <w:bookmarkStart w:id="12" w:name="_Hlk70008171"/>
      <w:r>
        <w:t>1</w:t>
      </w:r>
      <w:r>
        <w:tab/>
      </w:r>
      <w:r>
        <w:t xml:space="preserve">Only support NAS-based </w:t>
      </w:r>
      <w:r w:rsidRPr="00314B34">
        <w:t xml:space="preserve">busy indication </w:t>
      </w:r>
      <w:r>
        <w:t>(for IDLE and INACTIVE)</w:t>
      </w:r>
    </w:p>
    <w:bookmarkEnd w:id="12"/>
    <w:p w14:paraId="648906D2" w14:textId="77777777" w:rsidR="00AF0DAD" w:rsidRDefault="00AF0DAD" w:rsidP="00AF0DAD">
      <w:pPr>
        <w:pStyle w:val="Doc-text2"/>
      </w:pPr>
    </w:p>
    <w:p w14:paraId="338C1BDC" w14:textId="3BB5F196" w:rsidR="00AF0DAD" w:rsidRPr="00FF5E0A" w:rsidRDefault="00AF0DAD" w:rsidP="00AF0DAD">
      <w:pPr>
        <w:rPr>
          <w:sz w:val="20"/>
          <w:lang w:eastAsia="zh-CN"/>
        </w:rPr>
      </w:pPr>
      <w:r w:rsidRPr="00FF5E0A">
        <w:rPr>
          <w:sz w:val="20"/>
          <w:lang w:eastAsia="zh-CN"/>
        </w:rPr>
        <w:t xml:space="preserve">However, subsequent to this agreement some companies raised concerns that this decision may have unforeseen impact to SA2/CT1. Accordingly, the session chair initiated an e-mail discussion to clarify these concerns a reach consensus on a way forward. The result of this discussion was that RAN2 agreed to send an LS to involved working groups soliciting their feedback on the potential impact of RAN2’s agreement [5].  </w:t>
      </w:r>
    </w:p>
    <w:p w14:paraId="28E59773" w14:textId="77777777" w:rsidR="00FF5E0A" w:rsidRDefault="00AF0DAD" w:rsidP="00AE18D0">
      <w:pPr>
        <w:pStyle w:val="Heading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CN"/>
        </w:rPr>
      </w:pPr>
      <w:r>
        <w:rPr>
          <w:rFonts w:ascii="Times New Roman" w:eastAsiaTheme="minorEastAsia" w:hAnsi="Times New Roman"/>
          <w:sz w:val="20"/>
          <w:lang w:eastAsia="zh-CN"/>
        </w:rPr>
        <w:t xml:space="preserve">As the concerned WGs have not yet had an opportunity to </w:t>
      </w:r>
      <w:r w:rsidR="00FF5E0A">
        <w:rPr>
          <w:rFonts w:ascii="Times New Roman" w:eastAsiaTheme="minorEastAsia" w:hAnsi="Times New Roman"/>
          <w:sz w:val="20"/>
          <w:lang w:eastAsia="zh-CN"/>
        </w:rPr>
        <w:t xml:space="preserve">fully </w:t>
      </w:r>
      <w:r>
        <w:rPr>
          <w:rFonts w:ascii="Times New Roman" w:eastAsiaTheme="minorEastAsia" w:hAnsi="Times New Roman"/>
          <w:sz w:val="20"/>
          <w:lang w:eastAsia="zh-CN"/>
        </w:rPr>
        <w:t xml:space="preserve">consider the LS from </w:t>
      </w:r>
      <w:r w:rsidR="00FF5E0A">
        <w:rPr>
          <w:rFonts w:ascii="Times New Roman" w:eastAsiaTheme="minorEastAsia" w:hAnsi="Times New Roman"/>
          <w:sz w:val="20"/>
          <w:lang w:eastAsia="zh-CN"/>
        </w:rPr>
        <w:t>RAN2 and provide their feedback, we believe that RAN2 should wait for the liaised WGs to respond.</w:t>
      </w:r>
    </w:p>
    <w:p w14:paraId="6C8E18BF" w14:textId="19DF9EF9" w:rsidR="00AE18D0" w:rsidRPr="00FF5E0A" w:rsidRDefault="00FF5E0A" w:rsidP="00FF5E0A">
      <w:pPr>
        <w:pStyle w:val="Heading2"/>
        <w:numPr>
          <w:ilvl w:val="0"/>
          <w:numId w:val="0"/>
        </w:numPr>
        <w:rPr>
          <w:rFonts w:ascii="Times New Roman" w:eastAsiaTheme="minorEastAsia" w:hAnsi="Times New Roman"/>
          <w:b/>
          <w:sz w:val="20"/>
          <w:lang w:eastAsia="zh-CN"/>
        </w:rPr>
      </w:pPr>
      <w:r w:rsidRPr="00FF5E0A">
        <w:rPr>
          <w:rFonts w:ascii="Times New Roman" w:eastAsiaTheme="minorEastAsia" w:hAnsi="Times New Roman"/>
          <w:b/>
          <w:sz w:val="20"/>
          <w:lang w:eastAsia="zh-CN"/>
        </w:rPr>
        <w:t xml:space="preserve">Proposal </w:t>
      </w:r>
      <w:r>
        <w:rPr>
          <w:rFonts w:ascii="Times New Roman" w:eastAsiaTheme="minorEastAsia" w:hAnsi="Times New Roman"/>
          <w:b/>
          <w:sz w:val="20"/>
          <w:lang w:eastAsia="zh-CN"/>
        </w:rPr>
        <w:t>7</w:t>
      </w:r>
      <w:r w:rsidRPr="00FF5E0A">
        <w:rPr>
          <w:rFonts w:ascii="Times New Roman" w:eastAsiaTheme="minorEastAsia" w:hAnsi="Times New Roman"/>
          <w:b/>
          <w:sz w:val="20"/>
          <w:lang w:eastAsia="zh-CN"/>
        </w:rPr>
        <w:t xml:space="preserve">: </w:t>
      </w:r>
      <w:r>
        <w:rPr>
          <w:rFonts w:ascii="Times New Roman" w:eastAsiaTheme="minorEastAsia" w:hAnsi="Times New Roman"/>
          <w:b/>
          <w:sz w:val="20"/>
          <w:lang w:eastAsia="zh-CN"/>
        </w:rPr>
        <w:t xml:space="preserve">RAN2 will wait for responses to LS </w:t>
      </w:r>
      <w:r w:rsidRPr="00FF5E0A">
        <w:rPr>
          <w:rFonts w:ascii="Times New Roman" w:eastAsiaTheme="minorEastAsia" w:hAnsi="Times New Roman"/>
          <w:b/>
          <w:sz w:val="20"/>
          <w:lang w:eastAsia="zh-CN"/>
        </w:rPr>
        <w:t>R2-2104351</w:t>
      </w:r>
      <w:r>
        <w:rPr>
          <w:rFonts w:ascii="Times New Roman" w:eastAsiaTheme="minorEastAsia" w:hAnsi="Times New Roman"/>
          <w:b/>
          <w:sz w:val="20"/>
          <w:lang w:eastAsia="zh-CN"/>
        </w:rPr>
        <w:t xml:space="preserve"> </w:t>
      </w:r>
      <w:r w:rsidR="007F6D34">
        <w:rPr>
          <w:rFonts w:ascii="Times New Roman" w:eastAsiaTheme="minorEastAsia" w:hAnsi="Times New Roman"/>
          <w:b/>
          <w:sz w:val="20"/>
          <w:lang w:eastAsia="zh-CN"/>
        </w:rPr>
        <w:t xml:space="preserve">from liaised WGs </w:t>
      </w:r>
      <w:r>
        <w:rPr>
          <w:rFonts w:ascii="Times New Roman" w:eastAsiaTheme="minorEastAsia" w:hAnsi="Times New Roman"/>
          <w:b/>
          <w:sz w:val="20"/>
          <w:lang w:eastAsia="zh-CN"/>
        </w:rPr>
        <w:t>before further discussing the solution for busy indication.</w:t>
      </w:r>
    </w:p>
    <w:bookmarkEnd w:id="4"/>
    <w:bookmarkEnd w:id="5"/>
    <w:p w14:paraId="061E3FDF" w14:textId="2728099D" w:rsidR="00711CBF" w:rsidRPr="00F13442" w:rsidRDefault="006E11AA" w:rsidP="00A21705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Conclusion</w:t>
      </w:r>
    </w:p>
    <w:bookmarkEnd w:id="0"/>
    <w:p w14:paraId="5184F68C" w14:textId="1DFA5AC9" w:rsidR="003470BF" w:rsidRDefault="00657A93" w:rsidP="00B702A1">
      <w:pPr>
        <w:jc w:val="both"/>
        <w:rPr>
          <w:rFonts w:eastAsia="SimSun"/>
          <w:sz w:val="20"/>
          <w:lang w:eastAsia="zh-CN"/>
        </w:rPr>
      </w:pPr>
      <w:r w:rsidRPr="00F77F8B">
        <w:rPr>
          <w:rFonts w:eastAsia="SimSun"/>
          <w:kern w:val="2"/>
          <w:sz w:val="20"/>
          <w:lang w:eastAsia="zh-CN"/>
        </w:rPr>
        <w:t xml:space="preserve">This </w:t>
      </w:r>
      <w:r w:rsidR="009934AF" w:rsidRPr="00F77F8B">
        <w:rPr>
          <w:rFonts w:eastAsia="SimSun"/>
          <w:kern w:val="2"/>
          <w:sz w:val="20"/>
          <w:lang w:eastAsia="zh-CN"/>
        </w:rPr>
        <w:t xml:space="preserve">paper </w:t>
      </w:r>
      <w:r w:rsidR="00505AF6" w:rsidRPr="00F77F8B">
        <w:rPr>
          <w:sz w:val="20"/>
        </w:rPr>
        <w:t xml:space="preserve">discussed </w:t>
      </w:r>
      <w:r w:rsidR="007F356E">
        <w:t>UE notification on network switching for multi-SIM</w:t>
      </w:r>
      <w:r w:rsidR="00057922">
        <w:rPr>
          <w:rFonts w:eastAsia="SimSun"/>
          <w:sz w:val="20"/>
          <w:lang w:eastAsia="zh-CN"/>
        </w:rPr>
        <w:t>.</w:t>
      </w:r>
      <w:r w:rsidR="00561404">
        <w:rPr>
          <w:rFonts w:eastAsia="SimSun"/>
          <w:sz w:val="20"/>
          <w:lang w:eastAsia="zh-CN"/>
        </w:rPr>
        <w:t xml:space="preserve"> </w:t>
      </w:r>
      <w:r w:rsidR="00057922">
        <w:rPr>
          <w:rFonts w:eastAsia="SimSun"/>
          <w:sz w:val="20"/>
          <w:lang w:eastAsia="zh-CN"/>
        </w:rPr>
        <w:t>We have the</w:t>
      </w:r>
      <w:r w:rsidR="00561404">
        <w:rPr>
          <w:rFonts w:eastAsia="SimSun"/>
          <w:sz w:val="20"/>
          <w:lang w:eastAsia="zh-CN"/>
        </w:rPr>
        <w:t xml:space="preserve"> following </w:t>
      </w:r>
      <w:r w:rsidR="0070442B">
        <w:rPr>
          <w:rFonts w:eastAsia="SimSun"/>
          <w:sz w:val="20"/>
          <w:lang w:eastAsia="zh-CN"/>
        </w:rPr>
        <w:t xml:space="preserve">observations and </w:t>
      </w:r>
      <w:r w:rsidR="00561404">
        <w:rPr>
          <w:rFonts w:eastAsia="SimSun"/>
          <w:sz w:val="20"/>
          <w:lang w:eastAsia="zh-CN"/>
        </w:rPr>
        <w:t>proposals</w:t>
      </w:r>
      <w:r w:rsidR="00B702A1">
        <w:rPr>
          <w:rFonts w:eastAsia="SimSun"/>
          <w:sz w:val="20"/>
          <w:lang w:eastAsia="zh-CN"/>
        </w:rPr>
        <w:t>:</w:t>
      </w:r>
    </w:p>
    <w:p w14:paraId="2E26BA0E" w14:textId="3D25593C" w:rsidR="00382EB9" w:rsidRDefault="00382EB9" w:rsidP="00787288">
      <w:pPr>
        <w:jc w:val="both"/>
        <w:rPr>
          <w:b/>
          <w:sz w:val="20"/>
        </w:rPr>
      </w:pPr>
      <w:r>
        <w:rPr>
          <w:b/>
          <w:sz w:val="20"/>
        </w:rPr>
        <w:t>Observation 1: The long-term switching procedure enables the UE to leave RRC Connected state in Network A, and setup a connection with Network B when the duration of communication in Network B is expected to be long-lasting or not easily predicted.</w:t>
      </w:r>
    </w:p>
    <w:p w14:paraId="2D5A8D1F" w14:textId="33D99F29" w:rsidR="00382EB9" w:rsidRDefault="009A0233" w:rsidP="00787288">
      <w:pPr>
        <w:jc w:val="both"/>
        <w:rPr>
          <w:b/>
          <w:sz w:val="20"/>
        </w:rPr>
      </w:pPr>
      <w:r>
        <w:rPr>
          <w:b/>
          <w:sz w:val="20"/>
        </w:rPr>
        <w:t>Observation 2: For both EPS and 5GS, at least in the case of E-UTRA access, SA2 has agreed NAS-level procedures for the UE to request releasing the RRC_Connected state in Network A. Furthermore, in this procedure the UE may provide assistance information to Network A regarding the handling of MT data and signalling</w:t>
      </w:r>
      <w:r w:rsidR="00382EB9">
        <w:rPr>
          <w:b/>
          <w:sz w:val="20"/>
        </w:rPr>
        <w:t>.</w:t>
      </w:r>
    </w:p>
    <w:p w14:paraId="543F6DE9" w14:textId="6350C9CC" w:rsidR="00382EB9" w:rsidRDefault="00382EB9" w:rsidP="00787288">
      <w:pPr>
        <w:jc w:val="both"/>
        <w:rPr>
          <w:b/>
          <w:sz w:val="20"/>
        </w:rPr>
      </w:pPr>
      <w:r>
        <w:rPr>
          <w:b/>
          <w:sz w:val="20"/>
        </w:rPr>
        <w:t xml:space="preserve">Observation 3: For periodic short-term switching, </w:t>
      </w:r>
      <w:r w:rsidRPr="00A45870">
        <w:rPr>
          <w:b/>
          <w:sz w:val="20"/>
        </w:rPr>
        <w:t>Network A needs to coordinate switching gaps with the UE so that the network does not schedule traffic to the UE during its absence</w:t>
      </w:r>
      <w:r>
        <w:rPr>
          <w:b/>
          <w:sz w:val="20"/>
        </w:rPr>
        <w:t>.</w:t>
      </w:r>
    </w:p>
    <w:p w14:paraId="76A4B5FE" w14:textId="0356B89A" w:rsidR="0070442B" w:rsidRDefault="0070442B" w:rsidP="0070442B">
      <w:pPr>
        <w:jc w:val="both"/>
        <w:rPr>
          <w:rFonts w:eastAsiaTheme="minorEastAsia"/>
          <w:sz w:val="20"/>
          <w:lang w:eastAsia="zh-CN"/>
        </w:rPr>
      </w:pPr>
      <w:r>
        <w:rPr>
          <w:b/>
          <w:sz w:val="20"/>
        </w:rPr>
        <w:t xml:space="preserve">Observation </w:t>
      </w:r>
      <w:r w:rsidR="00A30127">
        <w:rPr>
          <w:b/>
          <w:sz w:val="20"/>
        </w:rPr>
        <w:t>4</w:t>
      </w:r>
      <w:r>
        <w:rPr>
          <w:b/>
          <w:sz w:val="20"/>
        </w:rPr>
        <w:t xml:space="preserve">: </w:t>
      </w:r>
      <w:r w:rsidRPr="009274CE">
        <w:rPr>
          <w:b/>
          <w:sz w:val="20"/>
        </w:rPr>
        <w:t>It</w:t>
      </w:r>
      <w:r>
        <w:rPr>
          <w:b/>
          <w:sz w:val="20"/>
        </w:rPr>
        <w:t xml:space="preserve"> i</w:t>
      </w:r>
      <w:r w:rsidRPr="009274CE">
        <w:rPr>
          <w:b/>
          <w:sz w:val="20"/>
        </w:rPr>
        <w:t xml:space="preserve">s not clear whether there is any use case for which it would be </w:t>
      </w:r>
      <w:r w:rsidR="000C383D" w:rsidRPr="000C383D">
        <w:rPr>
          <w:b/>
          <w:sz w:val="20"/>
        </w:rPr>
        <w:t>critical</w:t>
      </w:r>
      <w:r w:rsidR="000C383D" w:rsidRPr="009274CE">
        <w:rPr>
          <w:b/>
          <w:sz w:val="20"/>
        </w:rPr>
        <w:t xml:space="preserve"> for </w:t>
      </w:r>
      <w:r w:rsidRPr="009274CE">
        <w:rPr>
          <w:b/>
          <w:sz w:val="20"/>
        </w:rPr>
        <w:t xml:space="preserve">the UE to remain in RRC_Connected with Network A during </w:t>
      </w:r>
      <w:r>
        <w:rPr>
          <w:b/>
          <w:sz w:val="20"/>
        </w:rPr>
        <w:t>a one-shot short-term switching procedure</w:t>
      </w:r>
      <w:r w:rsidRPr="009274CE">
        <w:rPr>
          <w:b/>
          <w:sz w:val="20"/>
        </w:rPr>
        <w:t>.</w:t>
      </w:r>
    </w:p>
    <w:p w14:paraId="303B8687" w14:textId="77777777" w:rsidR="0070442B" w:rsidRDefault="0070442B" w:rsidP="00787288">
      <w:pPr>
        <w:jc w:val="both"/>
        <w:rPr>
          <w:b/>
          <w:sz w:val="20"/>
        </w:rPr>
      </w:pPr>
    </w:p>
    <w:p w14:paraId="08EE4416" w14:textId="41A998D4" w:rsidR="00787288" w:rsidRDefault="00382EB9" w:rsidP="00787288">
      <w:pPr>
        <w:jc w:val="both"/>
        <w:rPr>
          <w:b/>
          <w:sz w:val="20"/>
        </w:rPr>
      </w:pPr>
      <w:r>
        <w:rPr>
          <w:b/>
          <w:sz w:val="20"/>
        </w:rPr>
        <w:t>Proposal 1: RAN2 will not consider an RRC message as a trigger for long-term switching</w:t>
      </w:r>
      <w:r w:rsidR="00787288">
        <w:rPr>
          <w:b/>
          <w:sz w:val="20"/>
        </w:rPr>
        <w:t>.</w:t>
      </w:r>
    </w:p>
    <w:p w14:paraId="113FE425" w14:textId="7B2BD464" w:rsidR="00A30127" w:rsidRDefault="00A30127" w:rsidP="00787288">
      <w:pPr>
        <w:jc w:val="both"/>
        <w:rPr>
          <w:b/>
          <w:sz w:val="20"/>
        </w:rPr>
      </w:pPr>
      <w:r>
        <w:rPr>
          <w:b/>
          <w:sz w:val="20"/>
        </w:rPr>
        <w:t xml:space="preserve">Proposal 2: In the case of periodic short-term switching, the UE provides </w:t>
      </w:r>
      <w:r>
        <w:rPr>
          <w:rFonts w:eastAsiaTheme="minorEastAsia"/>
          <w:b/>
          <w:bCs/>
          <w:sz w:val="20"/>
          <w:lang w:eastAsia="zh-CN"/>
        </w:rPr>
        <w:t>assistance</w:t>
      </w:r>
      <w:r w:rsidRPr="007F3FDF">
        <w:rPr>
          <w:rFonts w:eastAsiaTheme="minorEastAsia"/>
          <w:b/>
          <w:bCs/>
          <w:sz w:val="20"/>
          <w:lang w:eastAsia="zh-CN"/>
        </w:rPr>
        <w:t xml:space="preserve"> information to Network A to </w:t>
      </w:r>
      <w:r>
        <w:rPr>
          <w:rFonts w:eastAsiaTheme="minorEastAsia"/>
          <w:b/>
          <w:bCs/>
          <w:sz w:val="20"/>
          <w:lang w:eastAsia="zh-CN"/>
        </w:rPr>
        <w:t>aid</w:t>
      </w:r>
      <w:r w:rsidRPr="007F3FDF">
        <w:rPr>
          <w:rFonts w:eastAsiaTheme="minorEastAsia"/>
          <w:b/>
          <w:bCs/>
          <w:sz w:val="20"/>
          <w:lang w:eastAsia="zh-CN"/>
        </w:rPr>
        <w:t xml:space="preserve"> with the gap configuration</w:t>
      </w:r>
      <w:r>
        <w:rPr>
          <w:rFonts w:eastAsiaTheme="minorEastAsia"/>
          <w:b/>
          <w:bCs/>
          <w:sz w:val="20"/>
          <w:lang w:eastAsia="zh-CN"/>
        </w:rPr>
        <w:t xml:space="preserve"> (e.g. preferred gap pattern)</w:t>
      </w:r>
      <w:r>
        <w:rPr>
          <w:rFonts w:eastAsiaTheme="minorEastAsia"/>
          <w:b/>
          <w:bCs/>
          <w:sz w:val="20"/>
          <w:lang w:eastAsia="zh-CN"/>
        </w:rPr>
        <w:t>.</w:t>
      </w:r>
    </w:p>
    <w:p w14:paraId="3FAAAE39" w14:textId="6E3535AE" w:rsidR="00A30127" w:rsidRDefault="00A30127" w:rsidP="00787288">
      <w:pPr>
        <w:jc w:val="both"/>
        <w:rPr>
          <w:b/>
          <w:sz w:val="20"/>
        </w:rPr>
      </w:pPr>
      <w:r>
        <w:rPr>
          <w:b/>
          <w:sz w:val="20"/>
        </w:rPr>
        <w:t>Proposal 3: I</w:t>
      </w:r>
      <w:r w:rsidRPr="00515BA6">
        <w:rPr>
          <w:b/>
          <w:sz w:val="20"/>
        </w:rPr>
        <w:t xml:space="preserve">t </w:t>
      </w:r>
      <w:r>
        <w:rPr>
          <w:b/>
          <w:sz w:val="20"/>
        </w:rPr>
        <w:t>is</w:t>
      </w:r>
      <w:r w:rsidRPr="00515BA6">
        <w:rPr>
          <w:b/>
          <w:sz w:val="20"/>
        </w:rPr>
        <w:t xml:space="preserve"> left to UE implementation when and whether to request periodic switching gaps from </w:t>
      </w:r>
      <w:r>
        <w:rPr>
          <w:b/>
          <w:sz w:val="20"/>
        </w:rPr>
        <w:t>N</w:t>
      </w:r>
      <w:r w:rsidRPr="00515BA6">
        <w:rPr>
          <w:b/>
          <w:sz w:val="20"/>
        </w:rPr>
        <w:t>etwork</w:t>
      </w:r>
      <w:r>
        <w:rPr>
          <w:b/>
          <w:sz w:val="20"/>
        </w:rPr>
        <w:t xml:space="preserve"> A</w:t>
      </w:r>
      <w:r>
        <w:rPr>
          <w:b/>
          <w:sz w:val="20"/>
        </w:rPr>
        <w:t>.</w:t>
      </w:r>
    </w:p>
    <w:p w14:paraId="2C6570B3" w14:textId="26D7177A" w:rsidR="00A30127" w:rsidRDefault="00A30127" w:rsidP="00787288">
      <w:pPr>
        <w:jc w:val="both"/>
        <w:rPr>
          <w:b/>
          <w:sz w:val="20"/>
        </w:rPr>
      </w:pPr>
      <w:r>
        <w:rPr>
          <w:b/>
          <w:sz w:val="20"/>
        </w:rPr>
        <w:t>Proposal 4: RAN2 should identify what specific use cases would be served by supporting a one-shot short-term switching procedure. RAN2 should also define which RRC states are applicable to a one-shot short-term switching procedure, if agreed</w:t>
      </w:r>
      <w:r>
        <w:rPr>
          <w:b/>
          <w:sz w:val="20"/>
        </w:rPr>
        <w:t>.</w:t>
      </w:r>
    </w:p>
    <w:p w14:paraId="5756D6CE" w14:textId="5402944C" w:rsidR="00A30127" w:rsidRPr="00A30127" w:rsidRDefault="00A30127" w:rsidP="00787288">
      <w:pPr>
        <w:jc w:val="both"/>
        <w:rPr>
          <w:rFonts w:eastAsiaTheme="minorEastAsia"/>
          <w:sz w:val="20"/>
          <w:lang w:eastAsia="zh-CN"/>
        </w:rPr>
      </w:pPr>
      <w:r>
        <w:rPr>
          <w:b/>
          <w:sz w:val="20"/>
        </w:rPr>
        <w:t>Proposal 5: If one-shot short-term switching is supported, then the UE should wait for the response message from the network before switching.</w:t>
      </w:r>
    </w:p>
    <w:p w14:paraId="6E705C8A" w14:textId="40D8CED2" w:rsidR="00A30127" w:rsidRDefault="00A30127" w:rsidP="00787288">
      <w:pPr>
        <w:jc w:val="both"/>
        <w:rPr>
          <w:b/>
          <w:sz w:val="20"/>
        </w:rPr>
      </w:pPr>
      <w:r>
        <w:rPr>
          <w:b/>
          <w:sz w:val="20"/>
        </w:rPr>
        <w:t xml:space="preserve">Proposal 6: In case the UE is transitioned to RRC_Inactive for a one-shot short-term switching procedure, </w:t>
      </w:r>
      <w:r w:rsidRPr="00D04F51">
        <w:rPr>
          <w:b/>
          <w:i/>
          <w:iCs/>
          <w:sz w:val="20"/>
        </w:rPr>
        <w:t>RRCRelease</w:t>
      </w:r>
      <w:r w:rsidRPr="00D04F51">
        <w:rPr>
          <w:b/>
          <w:sz w:val="20"/>
        </w:rPr>
        <w:t xml:space="preserve"> </w:t>
      </w:r>
      <w:r>
        <w:rPr>
          <w:b/>
          <w:sz w:val="20"/>
        </w:rPr>
        <w:t>constitutes the “switching response” message, while</w:t>
      </w:r>
      <w:r w:rsidRPr="00D04F51">
        <w:rPr>
          <w:b/>
          <w:sz w:val="20"/>
        </w:rPr>
        <w:t xml:space="preserve"> </w:t>
      </w:r>
      <w:r w:rsidRPr="00D04F51">
        <w:rPr>
          <w:b/>
          <w:i/>
          <w:iCs/>
          <w:sz w:val="20"/>
        </w:rPr>
        <w:t>RRCResumeRequest</w:t>
      </w:r>
      <w:r w:rsidRPr="00D04F51">
        <w:rPr>
          <w:b/>
          <w:sz w:val="20"/>
        </w:rPr>
        <w:t xml:space="preserve"> </w:t>
      </w:r>
      <w:r>
        <w:rPr>
          <w:b/>
          <w:sz w:val="20"/>
        </w:rPr>
        <w:t>constitutes the “return message” for the one-shot short-term switching procedure</w:t>
      </w:r>
      <w:r>
        <w:rPr>
          <w:b/>
          <w:sz w:val="20"/>
        </w:rPr>
        <w:t>.</w:t>
      </w:r>
    </w:p>
    <w:p w14:paraId="3A95F204" w14:textId="3389B257" w:rsidR="0070442B" w:rsidRPr="00787288" w:rsidRDefault="00A30127" w:rsidP="00787288">
      <w:pPr>
        <w:jc w:val="both"/>
        <w:rPr>
          <w:rFonts w:eastAsiaTheme="minorEastAsia"/>
          <w:sz w:val="20"/>
          <w:lang w:eastAsia="zh-CN"/>
        </w:rPr>
      </w:pPr>
      <w:r w:rsidRPr="00FF5E0A">
        <w:rPr>
          <w:rFonts w:eastAsiaTheme="minorEastAsia"/>
          <w:b/>
          <w:sz w:val="20"/>
          <w:lang w:eastAsia="zh-CN"/>
        </w:rPr>
        <w:t xml:space="preserve">Proposal </w:t>
      </w:r>
      <w:r>
        <w:rPr>
          <w:rFonts w:eastAsiaTheme="minorEastAsia"/>
          <w:b/>
          <w:sz w:val="20"/>
          <w:lang w:eastAsia="zh-CN"/>
        </w:rPr>
        <w:t>7</w:t>
      </w:r>
      <w:r w:rsidRPr="00FF5E0A">
        <w:rPr>
          <w:rFonts w:eastAsiaTheme="minorEastAsia"/>
          <w:b/>
          <w:sz w:val="20"/>
          <w:lang w:eastAsia="zh-CN"/>
        </w:rPr>
        <w:t xml:space="preserve">: </w:t>
      </w:r>
      <w:r>
        <w:rPr>
          <w:rFonts w:eastAsiaTheme="minorEastAsia"/>
          <w:b/>
          <w:sz w:val="20"/>
          <w:lang w:eastAsia="zh-CN"/>
        </w:rPr>
        <w:t xml:space="preserve">RAN2 will wait for responses to LS </w:t>
      </w:r>
      <w:r w:rsidRPr="00FF5E0A">
        <w:rPr>
          <w:rFonts w:eastAsiaTheme="minorEastAsia"/>
          <w:b/>
          <w:sz w:val="20"/>
          <w:lang w:eastAsia="zh-CN"/>
        </w:rPr>
        <w:t>R2-2104351</w:t>
      </w:r>
      <w:r>
        <w:rPr>
          <w:rFonts w:eastAsiaTheme="minorEastAsia"/>
          <w:b/>
          <w:sz w:val="20"/>
          <w:lang w:eastAsia="zh-CN"/>
        </w:rPr>
        <w:t xml:space="preserve"> from liaised WGs before further discussing the solution for busy indication</w:t>
      </w:r>
      <w:r w:rsidR="0070442B">
        <w:rPr>
          <w:b/>
          <w:sz w:val="20"/>
        </w:rPr>
        <w:t>.</w:t>
      </w:r>
    </w:p>
    <w:p w14:paraId="7FCB6974" w14:textId="55839CDA" w:rsidR="00516701" w:rsidRPr="00F13442" w:rsidRDefault="00516701" w:rsidP="002A34CD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Reference</w:t>
      </w:r>
      <w:r w:rsidR="00223C13">
        <w:rPr>
          <w:rFonts w:eastAsia="Arial"/>
        </w:rPr>
        <w:t>s</w:t>
      </w:r>
    </w:p>
    <w:p w14:paraId="56CA102E" w14:textId="10A00D60" w:rsidR="008103AE" w:rsidRDefault="006976C1" w:rsidP="008103AE">
      <w:pPr>
        <w:jc w:val="both"/>
      </w:pPr>
      <w:r>
        <w:t xml:space="preserve">[1] </w:t>
      </w:r>
      <w:r w:rsidR="00FB4284">
        <w:t>RAN2#11</w:t>
      </w:r>
      <w:r w:rsidR="004F79BE">
        <w:t>3</w:t>
      </w:r>
      <w:r w:rsidR="00FB4284">
        <w:t xml:space="preserve">-e Chairman notes, </w:t>
      </w:r>
      <w:r w:rsidR="004F79BE">
        <w:t>Jan. - Feb. 2021</w:t>
      </w:r>
    </w:p>
    <w:p w14:paraId="46991BF8" w14:textId="38B5B04C" w:rsidR="00C620E8" w:rsidRDefault="00C620E8" w:rsidP="00C620E8">
      <w:pPr>
        <w:jc w:val="both"/>
      </w:pPr>
      <w:r>
        <w:lastRenderedPageBreak/>
        <w:t>[</w:t>
      </w:r>
      <w:r w:rsidR="004F79BE">
        <w:t>2</w:t>
      </w:r>
      <w:r>
        <w:t>] RAN2#113</w:t>
      </w:r>
      <w:r w:rsidR="004F79BE">
        <w:t>bis</w:t>
      </w:r>
      <w:r>
        <w:t xml:space="preserve">-e Chairman notes, </w:t>
      </w:r>
      <w:r w:rsidR="004F79BE">
        <w:t>April 2021</w:t>
      </w:r>
    </w:p>
    <w:p w14:paraId="021555CA" w14:textId="06E3274B" w:rsidR="004F79BE" w:rsidRDefault="004F79BE" w:rsidP="00C620E8">
      <w:pPr>
        <w:jc w:val="both"/>
      </w:pPr>
      <w:r>
        <w:t>[</w:t>
      </w:r>
      <w:r>
        <w:t>3</w:t>
      </w:r>
      <w:r>
        <w:t xml:space="preserve">] </w:t>
      </w:r>
      <w:r w:rsidRPr="00FE161C">
        <w:t>R2-2100474</w:t>
      </w:r>
      <w:r>
        <w:t xml:space="preserve">, report on e-mail discussion </w:t>
      </w:r>
      <w:r w:rsidRPr="00FE161C">
        <w:t>[post112-e][256][Multi-SIM] Network switching details</w:t>
      </w:r>
      <w:r>
        <w:t xml:space="preserve">, </w:t>
      </w:r>
      <w:r w:rsidRPr="00FE161C">
        <w:t>vivo</w:t>
      </w:r>
    </w:p>
    <w:p w14:paraId="475DA0E9" w14:textId="066BF2B6" w:rsidR="00FD4787" w:rsidRDefault="00FD4787" w:rsidP="00FD4787">
      <w:pPr>
        <w:jc w:val="both"/>
      </w:pPr>
      <w:r>
        <w:t xml:space="preserve">[4] </w:t>
      </w:r>
      <w:r w:rsidRPr="00FD4787">
        <w:t>TR 23.761</w:t>
      </w:r>
      <w:r>
        <w:t xml:space="preserve">, </w:t>
      </w:r>
      <w:r w:rsidRPr="0038365C">
        <w:rPr>
          <w:rFonts w:cs="Arial"/>
          <w:szCs w:val="34"/>
        </w:rPr>
        <w:t>Study on system enablers for devices having multiple Universal Subscriber Identity Modules (USIM)</w:t>
      </w:r>
      <w:r>
        <w:rPr>
          <w:rFonts w:cs="Arial"/>
          <w:szCs w:val="34"/>
        </w:rPr>
        <w:t xml:space="preserve">, </w:t>
      </w:r>
      <w:r w:rsidRPr="0038365C">
        <w:t>V1.</w:t>
      </w:r>
      <w:r w:rsidR="00AE18D0">
        <w:t>4</w:t>
      </w:r>
      <w:r w:rsidRPr="0038365C">
        <w:t>.</w:t>
      </w:r>
      <w:r>
        <w:t>0</w:t>
      </w:r>
    </w:p>
    <w:p w14:paraId="709EF560" w14:textId="7FA4EA32" w:rsidR="00EE5872" w:rsidRDefault="00FD4787" w:rsidP="007F6D34">
      <w:pPr>
        <w:jc w:val="both"/>
      </w:pPr>
      <w:r>
        <w:t xml:space="preserve">[5] </w:t>
      </w:r>
      <w:r w:rsidR="0000608B" w:rsidRPr="0000608B">
        <w:t>R2-2104351</w:t>
      </w:r>
      <w:r>
        <w:t xml:space="preserve">, </w:t>
      </w:r>
      <w:r w:rsidR="0000608B" w:rsidRPr="0000608B">
        <w:t>LS on NAS-based busy indication</w:t>
      </w:r>
      <w:r w:rsidR="0000608B">
        <w:t xml:space="preserve">, </w:t>
      </w:r>
      <w:r w:rsidR="0000608B" w:rsidRPr="0000608B">
        <w:t>RAN2</w:t>
      </w:r>
      <w:r w:rsidR="0000608B">
        <w:t>, April 2021</w:t>
      </w:r>
    </w:p>
    <w:p w14:paraId="5FBBA683" w14:textId="77777777" w:rsidR="00FD4787" w:rsidRDefault="00FD4787" w:rsidP="00FD4787">
      <w:pPr>
        <w:jc w:val="both"/>
      </w:pPr>
    </w:p>
    <w:p w14:paraId="0D37ABEF" w14:textId="77777777" w:rsidR="00FD4787" w:rsidRDefault="00FD4787" w:rsidP="00FD4787">
      <w:pPr>
        <w:jc w:val="both"/>
      </w:pPr>
    </w:p>
    <w:p w14:paraId="545476C7" w14:textId="77777777" w:rsidR="00FD4787" w:rsidRDefault="00FD4787" w:rsidP="00C620E8">
      <w:pPr>
        <w:jc w:val="both"/>
      </w:pPr>
    </w:p>
    <w:p w14:paraId="0086989B" w14:textId="77777777" w:rsidR="00C620E8" w:rsidRPr="00C620E8" w:rsidRDefault="00C620E8" w:rsidP="004279E6">
      <w:pPr>
        <w:jc w:val="both"/>
      </w:pPr>
    </w:p>
    <w:sectPr w:rsidR="00C620E8" w:rsidRPr="00C620E8" w:rsidSect="00D87D58">
      <w:footerReference w:type="default" r:id="rId11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C1F63" w14:textId="77777777" w:rsidR="001A7E6F" w:rsidRDefault="001A7E6F">
      <w:r>
        <w:separator/>
      </w:r>
    </w:p>
  </w:endnote>
  <w:endnote w:type="continuationSeparator" w:id="0">
    <w:p w14:paraId="0DC09768" w14:textId="77777777" w:rsidR="001A7E6F" w:rsidRDefault="001A7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22D62" w14:textId="77777777" w:rsidR="005B111B" w:rsidRDefault="005B111B">
    <w:pPr>
      <w:pStyle w:val="Footer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27CE9" w14:textId="77777777" w:rsidR="001A7E6F" w:rsidRDefault="001A7E6F">
      <w:r>
        <w:separator/>
      </w:r>
    </w:p>
  </w:footnote>
  <w:footnote w:type="continuationSeparator" w:id="0">
    <w:p w14:paraId="013BD478" w14:textId="77777777" w:rsidR="001A7E6F" w:rsidRDefault="001A7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6B75749"/>
    <w:multiLevelType w:val="hybridMultilevel"/>
    <w:tmpl w:val="3558C45C"/>
    <w:lvl w:ilvl="0" w:tplc="961C2802">
      <w:start w:val="1"/>
      <w:numFmt w:val="lowerLetter"/>
      <w:lvlText w:val="(%1)"/>
      <w:lvlJc w:val="left"/>
      <w:pPr>
        <w:ind w:left="360" w:hanging="360"/>
      </w:pPr>
      <w:rPr>
        <w:rFonts w:eastAsia="MS Mincho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D494AFD"/>
    <w:multiLevelType w:val="hybridMultilevel"/>
    <w:tmpl w:val="5BD8CA1C"/>
    <w:lvl w:ilvl="0" w:tplc="060E830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26860C8D"/>
    <w:multiLevelType w:val="hybridMultilevel"/>
    <w:tmpl w:val="3AFC2E4E"/>
    <w:lvl w:ilvl="0" w:tplc="AFE43C78">
      <w:start w:val="1"/>
      <w:numFmt w:val="bullet"/>
      <w:lvlText w:val=""/>
      <w:lvlJc w:val="left"/>
      <w:pPr>
        <w:ind w:left="47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9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B1E78"/>
    <w:multiLevelType w:val="hybridMultilevel"/>
    <w:tmpl w:val="4D3EDBA0"/>
    <w:lvl w:ilvl="0" w:tplc="BBC4091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88361F"/>
    <w:multiLevelType w:val="hybridMultilevel"/>
    <w:tmpl w:val="E95AE7DC"/>
    <w:lvl w:ilvl="0" w:tplc="AFE43C78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23B717A"/>
    <w:multiLevelType w:val="hybridMultilevel"/>
    <w:tmpl w:val="630AEC58"/>
    <w:lvl w:ilvl="0" w:tplc="6DC6E556">
      <w:numFmt w:val="bullet"/>
      <w:lvlText w:val="Þ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18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19"/>
  </w:num>
  <w:num w:numId="9">
    <w:abstractNumId w:val="16"/>
  </w:num>
  <w:num w:numId="10">
    <w:abstractNumId w:val="6"/>
  </w:num>
  <w:num w:numId="11">
    <w:abstractNumId w:val="4"/>
  </w:num>
  <w:num w:numId="12">
    <w:abstractNumId w:val="15"/>
  </w:num>
  <w:num w:numId="13">
    <w:abstractNumId w:val="10"/>
  </w:num>
  <w:num w:numId="14">
    <w:abstractNumId w:val="3"/>
  </w:num>
  <w:num w:numId="15">
    <w:abstractNumId w:val="17"/>
  </w:num>
  <w:num w:numId="16">
    <w:abstractNumId w:val="13"/>
  </w:num>
  <w:num w:numId="17">
    <w:abstractNumId w:val="8"/>
  </w:num>
  <w:num w:numId="18">
    <w:abstractNumId w:val="17"/>
  </w:num>
  <w:num w:numId="19">
    <w:abstractNumId w:val="12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14"/>
  </w:num>
  <w:num w:numId="26">
    <w:abstractNumId w:val="11"/>
  </w:num>
  <w:num w:numId="27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08B"/>
    <w:rsid w:val="0000613E"/>
    <w:rsid w:val="0000628C"/>
    <w:rsid w:val="000064BA"/>
    <w:rsid w:val="00006558"/>
    <w:rsid w:val="00006654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16C"/>
    <w:rsid w:val="000143AF"/>
    <w:rsid w:val="000144E1"/>
    <w:rsid w:val="000147A1"/>
    <w:rsid w:val="000148D6"/>
    <w:rsid w:val="00014A00"/>
    <w:rsid w:val="00014A3E"/>
    <w:rsid w:val="00014C88"/>
    <w:rsid w:val="00014E70"/>
    <w:rsid w:val="00014F3C"/>
    <w:rsid w:val="00014FFD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2F7D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1F8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4C49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8B8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138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E12"/>
    <w:rsid w:val="00052F71"/>
    <w:rsid w:val="00052FC3"/>
    <w:rsid w:val="0005367D"/>
    <w:rsid w:val="000537AB"/>
    <w:rsid w:val="00053865"/>
    <w:rsid w:val="00053A0F"/>
    <w:rsid w:val="00053B2D"/>
    <w:rsid w:val="00053E40"/>
    <w:rsid w:val="00053EC3"/>
    <w:rsid w:val="000541E1"/>
    <w:rsid w:val="00054398"/>
    <w:rsid w:val="0005460B"/>
    <w:rsid w:val="0005476A"/>
    <w:rsid w:val="000547BB"/>
    <w:rsid w:val="00054990"/>
    <w:rsid w:val="00054B3B"/>
    <w:rsid w:val="00054C58"/>
    <w:rsid w:val="00054F6A"/>
    <w:rsid w:val="000552EB"/>
    <w:rsid w:val="0005553A"/>
    <w:rsid w:val="0005563C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922"/>
    <w:rsid w:val="00057F83"/>
    <w:rsid w:val="0006005E"/>
    <w:rsid w:val="000608E8"/>
    <w:rsid w:val="00060BD2"/>
    <w:rsid w:val="00060CDF"/>
    <w:rsid w:val="00060DB5"/>
    <w:rsid w:val="0006176E"/>
    <w:rsid w:val="0006198B"/>
    <w:rsid w:val="00061C0F"/>
    <w:rsid w:val="00061CDA"/>
    <w:rsid w:val="000622D3"/>
    <w:rsid w:val="000629AB"/>
    <w:rsid w:val="00062A3B"/>
    <w:rsid w:val="00062A60"/>
    <w:rsid w:val="00062ACC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6B6"/>
    <w:rsid w:val="00072942"/>
    <w:rsid w:val="00072ED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261"/>
    <w:rsid w:val="00085491"/>
    <w:rsid w:val="00085AF9"/>
    <w:rsid w:val="000860E4"/>
    <w:rsid w:val="0008618C"/>
    <w:rsid w:val="00086721"/>
    <w:rsid w:val="00086CFF"/>
    <w:rsid w:val="00086D91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341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49F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34C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2B9"/>
    <w:rsid w:val="000A43A7"/>
    <w:rsid w:val="000A4685"/>
    <w:rsid w:val="000A4783"/>
    <w:rsid w:val="000A49F2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DA0"/>
    <w:rsid w:val="000A7E96"/>
    <w:rsid w:val="000A7F5F"/>
    <w:rsid w:val="000B0019"/>
    <w:rsid w:val="000B02EA"/>
    <w:rsid w:val="000B0596"/>
    <w:rsid w:val="000B0771"/>
    <w:rsid w:val="000B0848"/>
    <w:rsid w:val="000B098E"/>
    <w:rsid w:val="000B0FFE"/>
    <w:rsid w:val="000B1026"/>
    <w:rsid w:val="000B10A7"/>
    <w:rsid w:val="000B1FB8"/>
    <w:rsid w:val="000B208A"/>
    <w:rsid w:val="000B20C4"/>
    <w:rsid w:val="000B261B"/>
    <w:rsid w:val="000B26DC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6FEF"/>
    <w:rsid w:val="000B754D"/>
    <w:rsid w:val="000B7680"/>
    <w:rsid w:val="000B7B41"/>
    <w:rsid w:val="000B7D9A"/>
    <w:rsid w:val="000C0180"/>
    <w:rsid w:val="000C0723"/>
    <w:rsid w:val="000C084F"/>
    <w:rsid w:val="000C0B54"/>
    <w:rsid w:val="000C0C0D"/>
    <w:rsid w:val="000C0D5D"/>
    <w:rsid w:val="000C0DD9"/>
    <w:rsid w:val="000C10A2"/>
    <w:rsid w:val="000C1438"/>
    <w:rsid w:val="000C18D3"/>
    <w:rsid w:val="000C1904"/>
    <w:rsid w:val="000C2523"/>
    <w:rsid w:val="000C28B6"/>
    <w:rsid w:val="000C2C19"/>
    <w:rsid w:val="000C3835"/>
    <w:rsid w:val="000C383D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62D"/>
    <w:rsid w:val="000C6796"/>
    <w:rsid w:val="000C6AB0"/>
    <w:rsid w:val="000C6DE0"/>
    <w:rsid w:val="000C6E31"/>
    <w:rsid w:val="000C7161"/>
    <w:rsid w:val="000C7168"/>
    <w:rsid w:val="000C74BC"/>
    <w:rsid w:val="000C780F"/>
    <w:rsid w:val="000C7FE0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4F35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11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C6A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9AD"/>
    <w:rsid w:val="000F5A2B"/>
    <w:rsid w:val="000F5BA8"/>
    <w:rsid w:val="000F5CBD"/>
    <w:rsid w:val="000F63E2"/>
    <w:rsid w:val="000F65E9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C7E"/>
    <w:rsid w:val="00101E00"/>
    <w:rsid w:val="00101E8F"/>
    <w:rsid w:val="001027AE"/>
    <w:rsid w:val="00102D6F"/>
    <w:rsid w:val="0010394F"/>
    <w:rsid w:val="0010395F"/>
    <w:rsid w:val="00103BCA"/>
    <w:rsid w:val="00103C07"/>
    <w:rsid w:val="00103D87"/>
    <w:rsid w:val="00103F4E"/>
    <w:rsid w:val="001041BD"/>
    <w:rsid w:val="00104671"/>
    <w:rsid w:val="00104784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A"/>
    <w:rsid w:val="00113CEF"/>
    <w:rsid w:val="0011431B"/>
    <w:rsid w:val="00114635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BEC"/>
    <w:rsid w:val="00116C14"/>
    <w:rsid w:val="001170C3"/>
    <w:rsid w:val="0011795C"/>
    <w:rsid w:val="001179C2"/>
    <w:rsid w:val="00117E84"/>
    <w:rsid w:val="0012009F"/>
    <w:rsid w:val="00120148"/>
    <w:rsid w:val="00120587"/>
    <w:rsid w:val="00120C67"/>
    <w:rsid w:val="001211EA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91E"/>
    <w:rsid w:val="00123C9C"/>
    <w:rsid w:val="00123DBB"/>
    <w:rsid w:val="00124177"/>
    <w:rsid w:val="001243B5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00F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A54"/>
    <w:rsid w:val="00131C00"/>
    <w:rsid w:val="00131E15"/>
    <w:rsid w:val="00131FED"/>
    <w:rsid w:val="001325CD"/>
    <w:rsid w:val="001325F9"/>
    <w:rsid w:val="001329F9"/>
    <w:rsid w:val="00132B64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7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C13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375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C90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5E17"/>
    <w:rsid w:val="001461A3"/>
    <w:rsid w:val="0014638D"/>
    <w:rsid w:val="001466F3"/>
    <w:rsid w:val="00146932"/>
    <w:rsid w:val="00146FEB"/>
    <w:rsid w:val="00147125"/>
    <w:rsid w:val="001479B2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46"/>
    <w:rsid w:val="00166D9F"/>
    <w:rsid w:val="00166E10"/>
    <w:rsid w:val="00166E83"/>
    <w:rsid w:val="001671C8"/>
    <w:rsid w:val="00167361"/>
    <w:rsid w:val="001675FF"/>
    <w:rsid w:val="0016782B"/>
    <w:rsid w:val="0017003A"/>
    <w:rsid w:val="001708B1"/>
    <w:rsid w:val="00170A33"/>
    <w:rsid w:val="00170E7C"/>
    <w:rsid w:val="00170F2D"/>
    <w:rsid w:val="001712FF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16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08D"/>
    <w:rsid w:val="00177220"/>
    <w:rsid w:val="0017756E"/>
    <w:rsid w:val="00177730"/>
    <w:rsid w:val="00177E75"/>
    <w:rsid w:val="00177F40"/>
    <w:rsid w:val="0018009A"/>
    <w:rsid w:val="00180145"/>
    <w:rsid w:val="00180A2B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128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40D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93C"/>
    <w:rsid w:val="001A1E59"/>
    <w:rsid w:val="001A1EA7"/>
    <w:rsid w:val="001A221E"/>
    <w:rsid w:val="001A2382"/>
    <w:rsid w:val="001A241F"/>
    <w:rsid w:val="001A244D"/>
    <w:rsid w:val="001A25B5"/>
    <w:rsid w:val="001A2ADA"/>
    <w:rsid w:val="001A2C90"/>
    <w:rsid w:val="001A30B3"/>
    <w:rsid w:val="001A340A"/>
    <w:rsid w:val="001A3416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2DA"/>
    <w:rsid w:val="001A69C8"/>
    <w:rsid w:val="001A6EF5"/>
    <w:rsid w:val="001A7067"/>
    <w:rsid w:val="001A70C5"/>
    <w:rsid w:val="001A71D6"/>
    <w:rsid w:val="001A71EB"/>
    <w:rsid w:val="001A7471"/>
    <w:rsid w:val="001A775F"/>
    <w:rsid w:val="001A7E6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234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4F18"/>
    <w:rsid w:val="001B503E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3CE3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0D5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4BE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3B0"/>
    <w:rsid w:val="001D547F"/>
    <w:rsid w:val="001D5B76"/>
    <w:rsid w:val="001D5E6C"/>
    <w:rsid w:val="001D6110"/>
    <w:rsid w:val="001D6151"/>
    <w:rsid w:val="001D61E0"/>
    <w:rsid w:val="001D6E50"/>
    <w:rsid w:val="001D711B"/>
    <w:rsid w:val="001D758F"/>
    <w:rsid w:val="001D76CB"/>
    <w:rsid w:val="001D77A7"/>
    <w:rsid w:val="001D7C96"/>
    <w:rsid w:val="001D7D0E"/>
    <w:rsid w:val="001E04BC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4EDE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3E3"/>
    <w:rsid w:val="001F14E3"/>
    <w:rsid w:val="001F19D8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1F7C51"/>
    <w:rsid w:val="0020037F"/>
    <w:rsid w:val="002003D3"/>
    <w:rsid w:val="002005E0"/>
    <w:rsid w:val="00200727"/>
    <w:rsid w:val="00200787"/>
    <w:rsid w:val="0020087B"/>
    <w:rsid w:val="00200A1D"/>
    <w:rsid w:val="00200B86"/>
    <w:rsid w:val="00200C4E"/>
    <w:rsid w:val="00200D3A"/>
    <w:rsid w:val="0020116F"/>
    <w:rsid w:val="00201195"/>
    <w:rsid w:val="0020121E"/>
    <w:rsid w:val="00201248"/>
    <w:rsid w:val="00201363"/>
    <w:rsid w:val="0020190D"/>
    <w:rsid w:val="00201BF9"/>
    <w:rsid w:val="00201FC6"/>
    <w:rsid w:val="002023A8"/>
    <w:rsid w:val="0020266F"/>
    <w:rsid w:val="002027CA"/>
    <w:rsid w:val="00202A98"/>
    <w:rsid w:val="00202B73"/>
    <w:rsid w:val="00202E6C"/>
    <w:rsid w:val="00203285"/>
    <w:rsid w:val="0020362B"/>
    <w:rsid w:val="00203806"/>
    <w:rsid w:val="00203CE3"/>
    <w:rsid w:val="0020429F"/>
    <w:rsid w:val="00204AA0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A57"/>
    <w:rsid w:val="00206B9A"/>
    <w:rsid w:val="00206C10"/>
    <w:rsid w:val="00206CDC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644"/>
    <w:rsid w:val="00213B71"/>
    <w:rsid w:val="00213C00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17C"/>
    <w:rsid w:val="002161EC"/>
    <w:rsid w:val="00216263"/>
    <w:rsid w:val="00216282"/>
    <w:rsid w:val="002163FD"/>
    <w:rsid w:val="002167A3"/>
    <w:rsid w:val="002168E2"/>
    <w:rsid w:val="00216A67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2E3"/>
    <w:rsid w:val="002225BC"/>
    <w:rsid w:val="00222894"/>
    <w:rsid w:val="002228E8"/>
    <w:rsid w:val="002228F9"/>
    <w:rsid w:val="00222BF1"/>
    <w:rsid w:val="00222DA1"/>
    <w:rsid w:val="00223243"/>
    <w:rsid w:val="00223299"/>
    <w:rsid w:val="002235F8"/>
    <w:rsid w:val="002238AF"/>
    <w:rsid w:val="00223971"/>
    <w:rsid w:val="00223ACB"/>
    <w:rsid w:val="00223C13"/>
    <w:rsid w:val="00223DD7"/>
    <w:rsid w:val="00223F8E"/>
    <w:rsid w:val="002241B9"/>
    <w:rsid w:val="002243AF"/>
    <w:rsid w:val="00224541"/>
    <w:rsid w:val="00224724"/>
    <w:rsid w:val="00224785"/>
    <w:rsid w:val="0022499C"/>
    <w:rsid w:val="00224F79"/>
    <w:rsid w:val="0022501D"/>
    <w:rsid w:val="00225309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D21"/>
    <w:rsid w:val="00232D98"/>
    <w:rsid w:val="00232FBF"/>
    <w:rsid w:val="00233042"/>
    <w:rsid w:val="002330A7"/>
    <w:rsid w:val="00233343"/>
    <w:rsid w:val="0023334B"/>
    <w:rsid w:val="002335B7"/>
    <w:rsid w:val="00233C16"/>
    <w:rsid w:val="00234475"/>
    <w:rsid w:val="00234A76"/>
    <w:rsid w:val="00234CD8"/>
    <w:rsid w:val="00234E1F"/>
    <w:rsid w:val="00234F69"/>
    <w:rsid w:val="0023523B"/>
    <w:rsid w:val="00235367"/>
    <w:rsid w:val="0023556F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37FB6"/>
    <w:rsid w:val="002404B2"/>
    <w:rsid w:val="00240769"/>
    <w:rsid w:val="002413B5"/>
    <w:rsid w:val="00241607"/>
    <w:rsid w:val="00241F10"/>
    <w:rsid w:val="00241F88"/>
    <w:rsid w:val="00241FA6"/>
    <w:rsid w:val="002420F9"/>
    <w:rsid w:val="002428E4"/>
    <w:rsid w:val="00242B85"/>
    <w:rsid w:val="00242C74"/>
    <w:rsid w:val="00242E46"/>
    <w:rsid w:val="0024335F"/>
    <w:rsid w:val="00243A36"/>
    <w:rsid w:val="00243BDD"/>
    <w:rsid w:val="00243DD1"/>
    <w:rsid w:val="00243EC1"/>
    <w:rsid w:val="00243F92"/>
    <w:rsid w:val="00243FE9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AD4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8DD"/>
    <w:rsid w:val="00255B2E"/>
    <w:rsid w:val="00255E4E"/>
    <w:rsid w:val="00255F7F"/>
    <w:rsid w:val="00256041"/>
    <w:rsid w:val="0025621A"/>
    <w:rsid w:val="0025650B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57C5A"/>
    <w:rsid w:val="002601CF"/>
    <w:rsid w:val="002601E2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40F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9F8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642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B9C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4F48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579"/>
    <w:rsid w:val="002915B3"/>
    <w:rsid w:val="00291963"/>
    <w:rsid w:val="00291BBA"/>
    <w:rsid w:val="00291F37"/>
    <w:rsid w:val="00291F9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D"/>
    <w:rsid w:val="002A34CF"/>
    <w:rsid w:val="002A3AAC"/>
    <w:rsid w:val="002A3CB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A05"/>
    <w:rsid w:val="002A5DF8"/>
    <w:rsid w:val="002A62EB"/>
    <w:rsid w:val="002A68A3"/>
    <w:rsid w:val="002A6A1F"/>
    <w:rsid w:val="002A6FBE"/>
    <w:rsid w:val="002A7673"/>
    <w:rsid w:val="002A76BB"/>
    <w:rsid w:val="002A7AAC"/>
    <w:rsid w:val="002A7EDB"/>
    <w:rsid w:val="002B0061"/>
    <w:rsid w:val="002B01B6"/>
    <w:rsid w:val="002B0271"/>
    <w:rsid w:val="002B02B0"/>
    <w:rsid w:val="002B03B7"/>
    <w:rsid w:val="002B06C4"/>
    <w:rsid w:val="002B0DBC"/>
    <w:rsid w:val="002B0E79"/>
    <w:rsid w:val="002B127B"/>
    <w:rsid w:val="002B13DD"/>
    <w:rsid w:val="002B191F"/>
    <w:rsid w:val="002B1A40"/>
    <w:rsid w:val="002B1F57"/>
    <w:rsid w:val="002B2510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4F94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2A"/>
    <w:rsid w:val="002B7FBD"/>
    <w:rsid w:val="002C0029"/>
    <w:rsid w:val="002C02D5"/>
    <w:rsid w:val="002C0361"/>
    <w:rsid w:val="002C0664"/>
    <w:rsid w:val="002C076A"/>
    <w:rsid w:val="002C07D3"/>
    <w:rsid w:val="002C0908"/>
    <w:rsid w:val="002C0ED6"/>
    <w:rsid w:val="002C129C"/>
    <w:rsid w:val="002C185E"/>
    <w:rsid w:val="002C1F9B"/>
    <w:rsid w:val="002C204A"/>
    <w:rsid w:val="002C2104"/>
    <w:rsid w:val="002C232F"/>
    <w:rsid w:val="002C25E3"/>
    <w:rsid w:val="002C2735"/>
    <w:rsid w:val="002C2738"/>
    <w:rsid w:val="002C2869"/>
    <w:rsid w:val="002C28CD"/>
    <w:rsid w:val="002C2C3F"/>
    <w:rsid w:val="002C2CEB"/>
    <w:rsid w:val="002C2FA9"/>
    <w:rsid w:val="002C2FCA"/>
    <w:rsid w:val="002C385A"/>
    <w:rsid w:val="002C3894"/>
    <w:rsid w:val="002C3BDD"/>
    <w:rsid w:val="002C3E91"/>
    <w:rsid w:val="002C4022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0"/>
    <w:rsid w:val="002C758C"/>
    <w:rsid w:val="002C758D"/>
    <w:rsid w:val="002C75A7"/>
    <w:rsid w:val="002C7805"/>
    <w:rsid w:val="002C7B37"/>
    <w:rsid w:val="002C7D67"/>
    <w:rsid w:val="002C7EFF"/>
    <w:rsid w:val="002D0890"/>
    <w:rsid w:val="002D0AFA"/>
    <w:rsid w:val="002D0DB3"/>
    <w:rsid w:val="002D0E14"/>
    <w:rsid w:val="002D0EEF"/>
    <w:rsid w:val="002D1513"/>
    <w:rsid w:val="002D1541"/>
    <w:rsid w:val="002D186A"/>
    <w:rsid w:val="002D18D1"/>
    <w:rsid w:val="002D1B2F"/>
    <w:rsid w:val="002D1C92"/>
    <w:rsid w:val="002D2463"/>
    <w:rsid w:val="002D2554"/>
    <w:rsid w:val="002D2583"/>
    <w:rsid w:val="002D2831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6DB8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CBD"/>
    <w:rsid w:val="002E1E2E"/>
    <w:rsid w:val="002E2184"/>
    <w:rsid w:val="002E2A2A"/>
    <w:rsid w:val="002E2DAC"/>
    <w:rsid w:val="002E307F"/>
    <w:rsid w:val="002E32F9"/>
    <w:rsid w:val="002E388A"/>
    <w:rsid w:val="002E3A24"/>
    <w:rsid w:val="002E3A9C"/>
    <w:rsid w:val="002E3AF5"/>
    <w:rsid w:val="002E3BEF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5F1C"/>
    <w:rsid w:val="002E64EE"/>
    <w:rsid w:val="002E68CC"/>
    <w:rsid w:val="002E6C52"/>
    <w:rsid w:val="002E6EC6"/>
    <w:rsid w:val="002E74B9"/>
    <w:rsid w:val="002E7760"/>
    <w:rsid w:val="002E7965"/>
    <w:rsid w:val="002E7AD1"/>
    <w:rsid w:val="002E7B8A"/>
    <w:rsid w:val="002E7F7D"/>
    <w:rsid w:val="002F0002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324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820"/>
    <w:rsid w:val="00304CED"/>
    <w:rsid w:val="00304E12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2BE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7B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0C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BCC"/>
    <w:rsid w:val="00333F43"/>
    <w:rsid w:val="0033427F"/>
    <w:rsid w:val="003347A1"/>
    <w:rsid w:val="00334915"/>
    <w:rsid w:val="00334A5F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0776"/>
    <w:rsid w:val="00341076"/>
    <w:rsid w:val="00341651"/>
    <w:rsid w:val="0034174F"/>
    <w:rsid w:val="0034175A"/>
    <w:rsid w:val="0034175C"/>
    <w:rsid w:val="00341762"/>
    <w:rsid w:val="00341B3C"/>
    <w:rsid w:val="00341B8C"/>
    <w:rsid w:val="00341EAA"/>
    <w:rsid w:val="00341EAD"/>
    <w:rsid w:val="00342598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77C"/>
    <w:rsid w:val="00344801"/>
    <w:rsid w:val="00344882"/>
    <w:rsid w:val="00344D3F"/>
    <w:rsid w:val="00344EFE"/>
    <w:rsid w:val="003452AB"/>
    <w:rsid w:val="0034587E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4E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929"/>
    <w:rsid w:val="00365AC8"/>
    <w:rsid w:val="00365C9D"/>
    <w:rsid w:val="00365F6C"/>
    <w:rsid w:val="00365FC1"/>
    <w:rsid w:val="00366340"/>
    <w:rsid w:val="00366459"/>
    <w:rsid w:val="00366671"/>
    <w:rsid w:val="00366729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ACC"/>
    <w:rsid w:val="00374C97"/>
    <w:rsid w:val="00374DD3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6FB0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EB9"/>
    <w:rsid w:val="00382F94"/>
    <w:rsid w:val="0038305D"/>
    <w:rsid w:val="003834B3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830"/>
    <w:rsid w:val="00386929"/>
    <w:rsid w:val="00386E16"/>
    <w:rsid w:val="00386EF2"/>
    <w:rsid w:val="00386FF5"/>
    <w:rsid w:val="003873E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0E9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936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3D02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2A2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4BF"/>
    <w:rsid w:val="003C051A"/>
    <w:rsid w:val="003C0920"/>
    <w:rsid w:val="003C0936"/>
    <w:rsid w:val="003C0C7A"/>
    <w:rsid w:val="003C0D4D"/>
    <w:rsid w:val="003C10C0"/>
    <w:rsid w:val="003C178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4D1E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2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162"/>
    <w:rsid w:val="003D33E1"/>
    <w:rsid w:val="003D365D"/>
    <w:rsid w:val="003D3C03"/>
    <w:rsid w:val="003D40F6"/>
    <w:rsid w:val="003D4550"/>
    <w:rsid w:val="003D4783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28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4"/>
    <w:rsid w:val="003E1A9B"/>
    <w:rsid w:val="003E1AEF"/>
    <w:rsid w:val="003E2176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8EF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AA8"/>
    <w:rsid w:val="003F0F26"/>
    <w:rsid w:val="003F0F9B"/>
    <w:rsid w:val="003F1231"/>
    <w:rsid w:val="003F1A11"/>
    <w:rsid w:val="003F1B0E"/>
    <w:rsid w:val="003F1CE2"/>
    <w:rsid w:val="003F1FBE"/>
    <w:rsid w:val="003F267D"/>
    <w:rsid w:val="003F2930"/>
    <w:rsid w:val="003F2A68"/>
    <w:rsid w:val="003F2A91"/>
    <w:rsid w:val="003F2CE1"/>
    <w:rsid w:val="003F376B"/>
    <w:rsid w:val="003F3931"/>
    <w:rsid w:val="003F3948"/>
    <w:rsid w:val="003F3EE9"/>
    <w:rsid w:val="003F3F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3F7FDA"/>
    <w:rsid w:val="00400078"/>
    <w:rsid w:val="00400666"/>
    <w:rsid w:val="004006E1"/>
    <w:rsid w:val="00400B9C"/>
    <w:rsid w:val="00400DD9"/>
    <w:rsid w:val="004011DD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61C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79A"/>
    <w:rsid w:val="004057AF"/>
    <w:rsid w:val="004057E8"/>
    <w:rsid w:val="00405B3B"/>
    <w:rsid w:val="00405DBB"/>
    <w:rsid w:val="00405E1E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70B"/>
    <w:rsid w:val="00411C45"/>
    <w:rsid w:val="00411E64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8F0"/>
    <w:rsid w:val="004239E5"/>
    <w:rsid w:val="00423A50"/>
    <w:rsid w:val="00423C15"/>
    <w:rsid w:val="00423E04"/>
    <w:rsid w:val="0042413F"/>
    <w:rsid w:val="004248E9"/>
    <w:rsid w:val="00424AEF"/>
    <w:rsid w:val="0042558D"/>
    <w:rsid w:val="004256C1"/>
    <w:rsid w:val="00425757"/>
    <w:rsid w:val="00425770"/>
    <w:rsid w:val="00425A11"/>
    <w:rsid w:val="004266FA"/>
    <w:rsid w:val="0042684D"/>
    <w:rsid w:val="00426E93"/>
    <w:rsid w:val="0042717A"/>
    <w:rsid w:val="00427985"/>
    <w:rsid w:val="004279E6"/>
    <w:rsid w:val="0043034A"/>
    <w:rsid w:val="004307EE"/>
    <w:rsid w:val="00430B05"/>
    <w:rsid w:val="00430F86"/>
    <w:rsid w:val="00431311"/>
    <w:rsid w:val="00431498"/>
    <w:rsid w:val="00431557"/>
    <w:rsid w:val="004315C4"/>
    <w:rsid w:val="00431679"/>
    <w:rsid w:val="00431BB2"/>
    <w:rsid w:val="00431CC8"/>
    <w:rsid w:val="00431D3B"/>
    <w:rsid w:val="00432227"/>
    <w:rsid w:val="0043264D"/>
    <w:rsid w:val="0043268C"/>
    <w:rsid w:val="00432964"/>
    <w:rsid w:val="00432DBB"/>
    <w:rsid w:val="00432DE1"/>
    <w:rsid w:val="00433A57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3F0"/>
    <w:rsid w:val="004365E8"/>
    <w:rsid w:val="00436BEE"/>
    <w:rsid w:val="00436C95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2B5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815"/>
    <w:rsid w:val="00446A23"/>
    <w:rsid w:val="00446CF1"/>
    <w:rsid w:val="00446D7B"/>
    <w:rsid w:val="00446EB8"/>
    <w:rsid w:val="00446FE1"/>
    <w:rsid w:val="004473B6"/>
    <w:rsid w:val="0044759F"/>
    <w:rsid w:val="004477C6"/>
    <w:rsid w:val="00447A54"/>
    <w:rsid w:val="00447B2F"/>
    <w:rsid w:val="00447BFC"/>
    <w:rsid w:val="0045000A"/>
    <w:rsid w:val="004502BB"/>
    <w:rsid w:val="00450422"/>
    <w:rsid w:val="00450825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1F65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EC3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68D7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085"/>
    <w:rsid w:val="004620F4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0FF"/>
    <w:rsid w:val="0046785C"/>
    <w:rsid w:val="004678D4"/>
    <w:rsid w:val="004700E7"/>
    <w:rsid w:val="004703AA"/>
    <w:rsid w:val="004704C4"/>
    <w:rsid w:val="00470565"/>
    <w:rsid w:val="004708D6"/>
    <w:rsid w:val="00470B17"/>
    <w:rsid w:val="00470C8B"/>
    <w:rsid w:val="0047101D"/>
    <w:rsid w:val="00471392"/>
    <w:rsid w:val="0047150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32"/>
    <w:rsid w:val="00473C5A"/>
    <w:rsid w:val="00473FCC"/>
    <w:rsid w:val="00474031"/>
    <w:rsid w:val="00474034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24"/>
    <w:rsid w:val="00476F30"/>
    <w:rsid w:val="004771FB"/>
    <w:rsid w:val="00477297"/>
    <w:rsid w:val="0047738D"/>
    <w:rsid w:val="0047748D"/>
    <w:rsid w:val="00477624"/>
    <w:rsid w:val="0047770A"/>
    <w:rsid w:val="00477878"/>
    <w:rsid w:val="00477A16"/>
    <w:rsid w:val="00477A25"/>
    <w:rsid w:val="00477FEE"/>
    <w:rsid w:val="004805D2"/>
    <w:rsid w:val="004808B1"/>
    <w:rsid w:val="004809D3"/>
    <w:rsid w:val="00480AFE"/>
    <w:rsid w:val="00480BAC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0C3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07FD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143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067"/>
    <w:rsid w:val="004A14AF"/>
    <w:rsid w:val="004A1707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16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AF6"/>
    <w:rsid w:val="004C2D0E"/>
    <w:rsid w:val="004C3170"/>
    <w:rsid w:val="004C337F"/>
    <w:rsid w:val="004C34D8"/>
    <w:rsid w:val="004C3779"/>
    <w:rsid w:val="004C3928"/>
    <w:rsid w:val="004C40C2"/>
    <w:rsid w:val="004C42EF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35F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91D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60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43E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9BE"/>
    <w:rsid w:val="004F79C2"/>
    <w:rsid w:val="004F7B62"/>
    <w:rsid w:val="004F7BF9"/>
    <w:rsid w:val="004F7D9D"/>
    <w:rsid w:val="004F7E64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253"/>
    <w:rsid w:val="0050337C"/>
    <w:rsid w:val="005035B9"/>
    <w:rsid w:val="005038D1"/>
    <w:rsid w:val="005038D9"/>
    <w:rsid w:val="0050392A"/>
    <w:rsid w:val="0050393C"/>
    <w:rsid w:val="00503C24"/>
    <w:rsid w:val="00503C2B"/>
    <w:rsid w:val="00503FE5"/>
    <w:rsid w:val="00504038"/>
    <w:rsid w:val="005044F4"/>
    <w:rsid w:val="005048F7"/>
    <w:rsid w:val="0050518F"/>
    <w:rsid w:val="0050521F"/>
    <w:rsid w:val="005054FE"/>
    <w:rsid w:val="00505AF6"/>
    <w:rsid w:val="00505E70"/>
    <w:rsid w:val="0050600F"/>
    <w:rsid w:val="00506681"/>
    <w:rsid w:val="005067A1"/>
    <w:rsid w:val="0050686F"/>
    <w:rsid w:val="0050693D"/>
    <w:rsid w:val="00506CEC"/>
    <w:rsid w:val="00506E64"/>
    <w:rsid w:val="0050702F"/>
    <w:rsid w:val="0050741F"/>
    <w:rsid w:val="005075B6"/>
    <w:rsid w:val="0050767E"/>
    <w:rsid w:val="00507A0F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5A"/>
    <w:rsid w:val="005132C0"/>
    <w:rsid w:val="00513335"/>
    <w:rsid w:val="00513F70"/>
    <w:rsid w:val="005141BB"/>
    <w:rsid w:val="0051445C"/>
    <w:rsid w:val="00514664"/>
    <w:rsid w:val="005147DE"/>
    <w:rsid w:val="00514CA2"/>
    <w:rsid w:val="00514D92"/>
    <w:rsid w:val="00514E2F"/>
    <w:rsid w:val="005150DC"/>
    <w:rsid w:val="00515317"/>
    <w:rsid w:val="00515940"/>
    <w:rsid w:val="00515A0B"/>
    <w:rsid w:val="00515B0E"/>
    <w:rsid w:val="00515B2F"/>
    <w:rsid w:val="00515BA6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6F"/>
    <w:rsid w:val="0052042F"/>
    <w:rsid w:val="005204DA"/>
    <w:rsid w:val="0052072E"/>
    <w:rsid w:val="00520FFC"/>
    <w:rsid w:val="005218A9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C3F"/>
    <w:rsid w:val="00526DDA"/>
    <w:rsid w:val="0052717B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680"/>
    <w:rsid w:val="00530A28"/>
    <w:rsid w:val="00530AF8"/>
    <w:rsid w:val="00530BFD"/>
    <w:rsid w:val="00530D88"/>
    <w:rsid w:val="00530DB1"/>
    <w:rsid w:val="00530F64"/>
    <w:rsid w:val="00531159"/>
    <w:rsid w:val="0053155B"/>
    <w:rsid w:val="00531619"/>
    <w:rsid w:val="00531843"/>
    <w:rsid w:val="00531A02"/>
    <w:rsid w:val="00531A6F"/>
    <w:rsid w:val="00531AD7"/>
    <w:rsid w:val="00531C59"/>
    <w:rsid w:val="00531F20"/>
    <w:rsid w:val="0053287B"/>
    <w:rsid w:val="00532A15"/>
    <w:rsid w:val="0053304B"/>
    <w:rsid w:val="005330C0"/>
    <w:rsid w:val="00533134"/>
    <w:rsid w:val="00533845"/>
    <w:rsid w:val="00533BCD"/>
    <w:rsid w:val="005343C7"/>
    <w:rsid w:val="00534498"/>
    <w:rsid w:val="00534853"/>
    <w:rsid w:val="0053497C"/>
    <w:rsid w:val="00535B30"/>
    <w:rsid w:val="00535CCA"/>
    <w:rsid w:val="00535DD1"/>
    <w:rsid w:val="00536226"/>
    <w:rsid w:val="0053677D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2D89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87E"/>
    <w:rsid w:val="0054798C"/>
    <w:rsid w:val="00547AFF"/>
    <w:rsid w:val="00547CE2"/>
    <w:rsid w:val="00547E20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310"/>
    <w:rsid w:val="00551AC8"/>
    <w:rsid w:val="00551AFE"/>
    <w:rsid w:val="00551DDD"/>
    <w:rsid w:val="00551EBF"/>
    <w:rsid w:val="005524B8"/>
    <w:rsid w:val="005524C9"/>
    <w:rsid w:val="0055253B"/>
    <w:rsid w:val="00552FC6"/>
    <w:rsid w:val="005533B7"/>
    <w:rsid w:val="00553656"/>
    <w:rsid w:val="0055392D"/>
    <w:rsid w:val="005546C7"/>
    <w:rsid w:val="00554AD6"/>
    <w:rsid w:val="00554ADF"/>
    <w:rsid w:val="00554BE9"/>
    <w:rsid w:val="00554E2E"/>
    <w:rsid w:val="005551C5"/>
    <w:rsid w:val="005552FA"/>
    <w:rsid w:val="005552FF"/>
    <w:rsid w:val="005554DB"/>
    <w:rsid w:val="0055561F"/>
    <w:rsid w:val="00555668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57D25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873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352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8FF"/>
    <w:rsid w:val="00574AE4"/>
    <w:rsid w:val="00574CA9"/>
    <w:rsid w:val="005752AE"/>
    <w:rsid w:val="005753F2"/>
    <w:rsid w:val="00575590"/>
    <w:rsid w:val="00575A7A"/>
    <w:rsid w:val="00575B23"/>
    <w:rsid w:val="00575B69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7F4"/>
    <w:rsid w:val="00577DB3"/>
    <w:rsid w:val="00577DCD"/>
    <w:rsid w:val="00577DFC"/>
    <w:rsid w:val="00580091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D6B"/>
    <w:rsid w:val="00582FFF"/>
    <w:rsid w:val="00583B50"/>
    <w:rsid w:val="00583D3A"/>
    <w:rsid w:val="00583F77"/>
    <w:rsid w:val="00584C50"/>
    <w:rsid w:val="00584DB4"/>
    <w:rsid w:val="005850C2"/>
    <w:rsid w:val="00585293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0C08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6B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E1C"/>
    <w:rsid w:val="00595E38"/>
    <w:rsid w:val="00595FEF"/>
    <w:rsid w:val="005962F8"/>
    <w:rsid w:val="005964FB"/>
    <w:rsid w:val="00596535"/>
    <w:rsid w:val="00596542"/>
    <w:rsid w:val="00596C2F"/>
    <w:rsid w:val="00596CCE"/>
    <w:rsid w:val="00596FC6"/>
    <w:rsid w:val="00597379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028"/>
    <w:rsid w:val="005A29A7"/>
    <w:rsid w:val="005A2A48"/>
    <w:rsid w:val="005A2F2A"/>
    <w:rsid w:val="005A3022"/>
    <w:rsid w:val="005A31DE"/>
    <w:rsid w:val="005A34D0"/>
    <w:rsid w:val="005A3738"/>
    <w:rsid w:val="005A3ACD"/>
    <w:rsid w:val="005A3B1D"/>
    <w:rsid w:val="005A3E17"/>
    <w:rsid w:val="005A3E49"/>
    <w:rsid w:val="005A42AE"/>
    <w:rsid w:val="005A42FB"/>
    <w:rsid w:val="005A42FD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81"/>
    <w:rsid w:val="005A7F92"/>
    <w:rsid w:val="005B07CE"/>
    <w:rsid w:val="005B0845"/>
    <w:rsid w:val="005B092A"/>
    <w:rsid w:val="005B0C99"/>
    <w:rsid w:val="005B111B"/>
    <w:rsid w:val="005B17D0"/>
    <w:rsid w:val="005B1A12"/>
    <w:rsid w:val="005B1ED8"/>
    <w:rsid w:val="005B26AF"/>
    <w:rsid w:val="005B2C77"/>
    <w:rsid w:val="005B34B8"/>
    <w:rsid w:val="005B34E3"/>
    <w:rsid w:val="005B34EF"/>
    <w:rsid w:val="005B35A2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3A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22"/>
    <w:rsid w:val="005C10F0"/>
    <w:rsid w:val="005C16AA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867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3C2"/>
    <w:rsid w:val="005D044E"/>
    <w:rsid w:val="005D0520"/>
    <w:rsid w:val="005D0792"/>
    <w:rsid w:val="005D0DC6"/>
    <w:rsid w:val="005D1057"/>
    <w:rsid w:val="005D1091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2E0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2E8B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733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8A3"/>
    <w:rsid w:val="005F4A8A"/>
    <w:rsid w:val="005F4B3D"/>
    <w:rsid w:val="005F4D96"/>
    <w:rsid w:val="005F4EB5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6E4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A89"/>
    <w:rsid w:val="00604C81"/>
    <w:rsid w:val="006050F8"/>
    <w:rsid w:val="00605632"/>
    <w:rsid w:val="0060574C"/>
    <w:rsid w:val="00605ABF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5DC"/>
    <w:rsid w:val="006148DF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6F8"/>
    <w:rsid w:val="00621A38"/>
    <w:rsid w:val="006225F9"/>
    <w:rsid w:val="0062269A"/>
    <w:rsid w:val="00622816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6A0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351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0C62"/>
    <w:rsid w:val="00640FF2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2DAB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142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AD"/>
    <w:rsid w:val="006570D3"/>
    <w:rsid w:val="00657174"/>
    <w:rsid w:val="00657349"/>
    <w:rsid w:val="00657599"/>
    <w:rsid w:val="00657A93"/>
    <w:rsid w:val="00657B62"/>
    <w:rsid w:val="00657DB2"/>
    <w:rsid w:val="006601DD"/>
    <w:rsid w:val="00660201"/>
    <w:rsid w:val="0066021F"/>
    <w:rsid w:val="006602FF"/>
    <w:rsid w:val="00660501"/>
    <w:rsid w:val="00660614"/>
    <w:rsid w:val="00660B96"/>
    <w:rsid w:val="00660D33"/>
    <w:rsid w:val="0066102B"/>
    <w:rsid w:val="00661241"/>
    <w:rsid w:val="006613AA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C88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1C6"/>
    <w:rsid w:val="0066735B"/>
    <w:rsid w:val="006673C2"/>
    <w:rsid w:val="00667AB0"/>
    <w:rsid w:val="00667CA8"/>
    <w:rsid w:val="00667D5C"/>
    <w:rsid w:val="00670294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59D"/>
    <w:rsid w:val="00685632"/>
    <w:rsid w:val="00685AC1"/>
    <w:rsid w:val="00685B26"/>
    <w:rsid w:val="00686010"/>
    <w:rsid w:val="0068660E"/>
    <w:rsid w:val="006866F6"/>
    <w:rsid w:val="00686871"/>
    <w:rsid w:val="0068696A"/>
    <w:rsid w:val="00686AB1"/>
    <w:rsid w:val="00686CD9"/>
    <w:rsid w:val="00687127"/>
    <w:rsid w:val="00687262"/>
    <w:rsid w:val="006872B3"/>
    <w:rsid w:val="00687B6D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301"/>
    <w:rsid w:val="00697436"/>
    <w:rsid w:val="006976C1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513"/>
    <w:rsid w:val="006A1B8C"/>
    <w:rsid w:val="006A1BC4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8C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78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2B0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940"/>
    <w:rsid w:val="006B4A69"/>
    <w:rsid w:val="006B4AAE"/>
    <w:rsid w:val="006B4EF4"/>
    <w:rsid w:val="006B5246"/>
    <w:rsid w:val="006B54A4"/>
    <w:rsid w:val="006B5717"/>
    <w:rsid w:val="006B5944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20C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6CE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C7C8E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03A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B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832"/>
    <w:rsid w:val="006E1908"/>
    <w:rsid w:val="006E1AB6"/>
    <w:rsid w:val="006E1E37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2C8D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FA1"/>
    <w:rsid w:val="006F308E"/>
    <w:rsid w:val="006F30E3"/>
    <w:rsid w:val="006F31F1"/>
    <w:rsid w:val="006F3358"/>
    <w:rsid w:val="006F3681"/>
    <w:rsid w:val="006F3855"/>
    <w:rsid w:val="006F394D"/>
    <w:rsid w:val="006F3BE8"/>
    <w:rsid w:val="006F3C7D"/>
    <w:rsid w:val="006F407F"/>
    <w:rsid w:val="006F4191"/>
    <w:rsid w:val="006F42D6"/>
    <w:rsid w:val="006F446E"/>
    <w:rsid w:val="006F46A3"/>
    <w:rsid w:val="006F4775"/>
    <w:rsid w:val="006F5049"/>
    <w:rsid w:val="006F5075"/>
    <w:rsid w:val="006F51BE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2B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B1"/>
    <w:rsid w:val="00706C26"/>
    <w:rsid w:val="00706C87"/>
    <w:rsid w:val="00707064"/>
    <w:rsid w:val="00707081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19"/>
    <w:rsid w:val="00715675"/>
    <w:rsid w:val="007156D1"/>
    <w:rsid w:val="007156D6"/>
    <w:rsid w:val="007157B2"/>
    <w:rsid w:val="00715869"/>
    <w:rsid w:val="00715B88"/>
    <w:rsid w:val="00715E65"/>
    <w:rsid w:val="00715EBF"/>
    <w:rsid w:val="00716110"/>
    <w:rsid w:val="00716B5A"/>
    <w:rsid w:val="0071718B"/>
    <w:rsid w:val="00717246"/>
    <w:rsid w:val="00717377"/>
    <w:rsid w:val="007173C9"/>
    <w:rsid w:val="00717452"/>
    <w:rsid w:val="007174E2"/>
    <w:rsid w:val="0071777B"/>
    <w:rsid w:val="007179E6"/>
    <w:rsid w:val="00717B95"/>
    <w:rsid w:val="00717C9D"/>
    <w:rsid w:val="00717F17"/>
    <w:rsid w:val="00717F9F"/>
    <w:rsid w:val="007202D8"/>
    <w:rsid w:val="00720354"/>
    <w:rsid w:val="00720407"/>
    <w:rsid w:val="00720754"/>
    <w:rsid w:val="007207CB"/>
    <w:rsid w:val="007207FA"/>
    <w:rsid w:val="00720C1F"/>
    <w:rsid w:val="00720D95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ABF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27A06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9E"/>
    <w:rsid w:val="00734CB5"/>
    <w:rsid w:val="00734DF7"/>
    <w:rsid w:val="00734E53"/>
    <w:rsid w:val="007354ED"/>
    <w:rsid w:val="007355A3"/>
    <w:rsid w:val="0073607E"/>
    <w:rsid w:val="00736264"/>
    <w:rsid w:val="00736586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BB6"/>
    <w:rsid w:val="00740C7A"/>
    <w:rsid w:val="00740D66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A97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CA2"/>
    <w:rsid w:val="00744DB8"/>
    <w:rsid w:val="00744EC5"/>
    <w:rsid w:val="00745A19"/>
    <w:rsid w:val="00745CE5"/>
    <w:rsid w:val="00745D73"/>
    <w:rsid w:val="00745DC5"/>
    <w:rsid w:val="00745ED4"/>
    <w:rsid w:val="00745FA5"/>
    <w:rsid w:val="007464A1"/>
    <w:rsid w:val="007464D0"/>
    <w:rsid w:val="007468E1"/>
    <w:rsid w:val="00746BB3"/>
    <w:rsid w:val="00746DAC"/>
    <w:rsid w:val="00746DEE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ACA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223"/>
    <w:rsid w:val="00754638"/>
    <w:rsid w:val="007546BB"/>
    <w:rsid w:val="00754772"/>
    <w:rsid w:val="00754ABC"/>
    <w:rsid w:val="00755047"/>
    <w:rsid w:val="007550E8"/>
    <w:rsid w:val="00755482"/>
    <w:rsid w:val="007554F0"/>
    <w:rsid w:val="007559D8"/>
    <w:rsid w:val="00755BE9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2A"/>
    <w:rsid w:val="007624A6"/>
    <w:rsid w:val="00762623"/>
    <w:rsid w:val="00762A20"/>
    <w:rsid w:val="00763785"/>
    <w:rsid w:val="00764456"/>
    <w:rsid w:val="007645F2"/>
    <w:rsid w:val="00764827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3BB"/>
    <w:rsid w:val="007724F1"/>
    <w:rsid w:val="0077254E"/>
    <w:rsid w:val="00772A01"/>
    <w:rsid w:val="00772D9D"/>
    <w:rsid w:val="00772F45"/>
    <w:rsid w:val="00773302"/>
    <w:rsid w:val="00773415"/>
    <w:rsid w:val="007734FB"/>
    <w:rsid w:val="007737DF"/>
    <w:rsid w:val="00774029"/>
    <w:rsid w:val="007740E2"/>
    <w:rsid w:val="0077422E"/>
    <w:rsid w:val="007742F9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8C5"/>
    <w:rsid w:val="00776D40"/>
    <w:rsid w:val="007775F2"/>
    <w:rsid w:val="0078054C"/>
    <w:rsid w:val="0078059F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C57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288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4FF"/>
    <w:rsid w:val="0079150B"/>
    <w:rsid w:val="00791676"/>
    <w:rsid w:val="007916FC"/>
    <w:rsid w:val="00791D7F"/>
    <w:rsid w:val="007922DA"/>
    <w:rsid w:val="00792967"/>
    <w:rsid w:val="00792A14"/>
    <w:rsid w:val="0079318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722"/>
    <w:rsid w:val="00796A03"/>
    <w:rsid w:val="00796B7D"/>
    <w:rsid w:val="00796D2E"/>
    <w:rsid w:val="00796EAC"/>
    <w:rsid w:val="007971F4"/>
    <w:rsid w:val="0079775F"/>
    <w:rsid w:val="007978F4"/>
    <w:rsid w:val="00797B08"/>
    <w:rsid w:val="00797DE8"/>
    <w:rsid w:val="007A04E4"/>
    <w:rsid w:val="007A10E2"/>
    <w:rsid w:val="007A127F"/>
    <w:rsid w:val="007A1493"/>
    <w:rsid w:val="007A1CA0"/>
    <w:rsid w:val="007A22B9"/>
    <w:rsid w:val="007A289B"/>
    <w:rsid w:val="007A2D80"/>
    <w:rsid w:val="007A2F7A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6937"/>
    <w:rsid w:val="007A72B5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04"/>
    <w:rsid w:val="007B2FD9"/>
    <w:rsid w:val="007B30A3"/>
    <w:rsid w:val="007B30E2"/>
    <w:rsid w:val="007B326B"/>
    <w:rsid w:val="007B32B1"/>
    <w:rsid w:val="007B3A1F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4D94"/>
    <w:rsid w:val="007B512A"/>
    <w:rsid w:val="007B5175"/>
    <w:rsid w:val="007B51B2"/>
    <w:rsid w:val="007B57D0"/>
    <w:rsid w:val="007B5C8E"/>
    <w:rsid w:val="007B5D57"/>
    <w:rsid w:val="007B5EFA"/>
    <w:rsid w:val="007B62A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C7"/>
    <w:rsid w:val="007C15EC"/>
    <w:rsid w:val="007C1786"/>
    <w:rsid w:val="007C180B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029"/>
    <w:rsid w:val="007C40B5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A1D"/>
    <w:rsid w:val="007C6F8E"/>
    <w:rsid w:val="007C734E"/>
    <w:rsid w:val="007C77F2"/>
    <w:rsid w:val="007C79A8"/>
    <w:rsid w:val="007C7A18"/>
    <w:rsid w:val="007C7A72"/>
    <w:rsid w:val="007D01FC"/>
    <w:rsid w:val="007D04B7"/>
    <w:rsid w:val="007D0692"/>
    <w:rsid w:val="007D086C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03E"/>
    <w:rsid w:val="007E036F"/>
    <w:rsid w:val="007E0B07"/>
    <w:rsid w:val="007E1065"/>
    <w:rsid w:val="007E11ED"/>
    <w:rsid w:val="007E131B"/>
    <w:rsid w:val="007E158C"/>
    <w:rsid w:val="007E2280"/>
    <w:rsid w:val="007E2307"/>
    <w:rsid w:val="007E2475"/>
    <w:rsid w:val="007E2488"/>
    <w:rsid w:val="007E28A5"/>
    <w:rsid w:val="007E2947"/>
    <w:rsid w:val="007E2A99"/>
    <w:rsid w:val="007E31D4"/>
    <w:rsid w:val="007E34FE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835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333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56E"/>
    <w:rsid w:val="007F3890"/>
    <w:rsid w:val="007F3B59"/>
    <w:rsid w:val="007F3D2C"/>
    <w:rsid w:val="007F3D74"/>
    <w:rsid w:val="007F3E37"/>
    <w:rsid w:val="007F3E6A"/>
    <w:rsid w:val="007F3FDF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6D34"/>
    <w:rsid w:val="007F7003"/>
    <w:rsid w:val="007F7205"/>
    <w:rsid w:val="007F749D"/>
    <w:rsid w:val="007F76DE"/>
    <w:rsid w:val="007F76ED"/>
    <w:rsid w:val="007F7887"/>
    <w:rsid w:val="007F7995"/>
    <w:rsid w:val="007F7AF6"/>
    <w:rsid w:val="007F7C5D"/>
    <w:rsid w:val="007F7CDF"/>
    <w:rsid w:val="00800363"/>
    <w:rsid w:val="00800568"/>
    <w:rsid w:val="00800877"/>
    <w:rsid w:val="00800CBE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C47"/>
    <w:rsid w:val="00803E33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4F9C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3AE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C2A"/>
    <w:rsid w:val="00812D53"/>
    <w:rsid w:val="00812ED5"/>
    <w:rsid w:val="0081332D"/>
    <w:rsid w:val="0081371E"/>
    <w:rsid w:val="00813910"/>
    <w:rsid w:val="00813BFC"/>
    <w:rsid w:val="00814156"/>
    <w:rsid w:val="00814B9C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17E80"/>
    <w:rsid w:val="008206D0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25E"/>
    <w:rsid w:val="00826397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1802"/>
    <w:rsid w:val="00832445"/>
    <w:rsid w:val="00832499"/>
    <w:rsid w:val="008328EF"/>
    <w:rsid w:val="00832959"/>
    <w:rsid w:val="00832985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1F"/>
    <w:rsid w:val="00836A76"/>
    <w:rsid w:val="00836CCA"/>
    <w:rsid w:val="0083748F"/>
    <w:rsid w:val="00837577"/>
    <w:rsid w:val="0083777D"/>
    <w:rsid w:val="008378D6"/>
    <w:rsid w:val="00837CF6"/>
    <w:rsid w:val="00837E8C"/>
    <w:rsid w:val="00837EEB"/>
    <w:rsid w:val="00837FB2"/>
    <w:rsid w:val="008400E4"/>
    <w:rsid w:val="008403FB"/>
    <w:rsid w:val="00840607"/>
    <w:rsid w:val="008409B3"/>
    <w:rsid w:val="00840DD1"/>
    <w:rsid w:val="00841307"/>
    <w:rsid w:val="0084135F"/>
    <w:rsid w:val="00841736"/>
    <w:rsid w:val="0084180C"/>
    <w:rsid w:val="00842520"/>
    <w:rsid w:val="008426D3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13B"/>
    <w:rsid w:val="00846A3C"/>
    <w:rsid w:val="00846DB0"/>
    <w:rsid w:val="00846DBF"/>
    <w:rsid w:val="00846FC8"/>
    <w:rsid w:val="00847222"/>
    <w:rsid w:val="0084724C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750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418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4C9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1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1C8D"/>
    <w:rsid w:val="0088206A"/>
    <w:rsid w:val="00882111"/>
    <w:rsid w:val="00882630"/>
    <w:rsid w:val="00882BE6"/>
    <w:rsid w:val="00882E47"/>
    <w:rsid w:val="00882FF4"/>
    <w:rsid w:val="0088377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6D07"/>
    <w:rsid w:val="00887841"/>
    <w:rsid w:val="008878C0"/>
    <w:rsid w:val="008878E3"/>
    <w:rsid w:val="008879F9"/>
    <w:rsid w:val="00887C2D"/>
    <w:rsid w:val="00887D6E"/>
    <w:rsid w:val="00887EB4"/>
    <w:rsid w:val="0089020C"/>
    <w:rsid w:val="0089024E"/>
    <w:rsid w:val="00890260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E4F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4FA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BA6"/>
    <w:rsid w:val="008A1D12"/>
    <w:rsid w:val="008A1F78"/>
    <w:rsid w:val="008A2477"/>
    <w:rsid w:val="008A28C8"/>
    <w:rsid w:val="008A2A65"/>
    <w:rsid w:val="008A2DDD"/>
    <w:rsid w:val="008A3953"/>
    <w:rsid w:val="008A3BE5"/>
    <w:rsid w:val="008A418F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6D87"/>
    <w:rsid w:val="008A72E1"/>
    <w:rsid w:val="008A73AB"/>
    <w:rsid w:val="008A7933"/>
    <w:rsid w:val="008A7AA4"/>
    <w:rsid w:val="008A7D55"/>
    <w:rsid w:val="008A7ECD"/>
    <w:rsid w:val="008B00D7"/>
    <w:rsid w:val="008B039E"/>
    <w:rsid w:val="008B03AB"/>
    <w:rsid w:val="008B045D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53E"/>
    <w:rsid w:val="008B67C8"/>
    <w:rsid w:val="008B69DF"/>
    <w:rsid w:val="008B6E54"/>
    <w:rsid w:val="008B7179"/>
    <w:rsid w:val="008B7275"/>
    <w:rsid w:val="008B72C3"/>
    <w:rsid w:val="008B77C9"/>
    <w:rsid w:val="008B77F7"/>
    <w:rsid w:val="008B7AA5"/>
    <w:rsid w:val="008B7B5E"/>
    <w:rsid w:val="008C01CF"/>
    <w:rsid w:val="008C04C8"/>
    <w:rsid w:val="008C084A"/>
    <w:rsid w:val="008C0B8E"/>
    <w:rsid w:val="008C0CFF"/>
    <w:rsid w:val="008C0E64"/>
    <w:rsid w:val="008C0E68"/>
    <w:rsid w:val="008C1112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299"/>
    <w:rsid w:val="008C22CA"/>
    <w:rsid w:val="008C24AD"/>
    <w:rsid w:val="008C24CC"/>
    <w:rsid w:val="008C2563"/>
    <w:rsid w:val="008C25E1"/>
    <w:rsid w:val="008C27CE"/>
    <w:rsid w:val="008C28EC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BC4"/>
    <w:rsid w:val="008C51A8"/>
    <w:rsid w:val="008C539E"/>
    <w:rsid w:val="008C53F3"/>
    <w:rsid w:val="008C54D3"/>
    <w:rsid w:val="008C585E"/>
    <w:rsid w:val="008C5BEF"/>
    <w:rsid w:val="008C5BF4"/>
    <w:rsid w:val="008C5C0E"/>
    <w:rsid w:val="008C5C30"/>
    <w:rsid w:val="008C5F5C"/>
    <w:rsid w:val="008C6176"/>
    <w:rsid w:val="008C6191"/>
    <w:rsid w:val="008C628E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32C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278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753F"/>
    <w:rsid w:val="008F76CD"/>
    <w:rsid w:val="008F797E"/>
    <w:rsid w:val="008F7993"/>
    <w:rsid w:val="008F7A23"/>
    <w:rsid w:val="008F7AC1"/>
    <w:rsid w:val="008F7ACC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2F7D"/>
    <w:rsid w:val="00913674"/>
    <w:rsid w:val="00913BA9"/>
    <w:rsid w:val="00913C4F"/>
    <w:rsid w:val="00913C81"/>
    <w:rsid w:val="00914468"/>
    <w:rsid w:val="00914812"/>
    <w:rsid w:val="00914BFB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AB"/>
    <w:rsid w:val="00915DF3"/>
    <w:rsid w:val="00915F25"/>
    <w:rsid w:val="00916050"/>
    <w:rsid w:val="009162B3"/>
    <w:rsid w:val="0091649F"/>
    <w:rsid w:val="00916611"/>
    <w:rsid w:val="009167D9"/>
    <w:rsid w:val="009169B0"/>
    <w:rsid w:val="009169B6"/>
    <w:rsid w:val="00916E2D"/>
    <w:rsid w:val="00916F6C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C77"/>
    <w:rsid w:val="00922D7C"/>
    <w:rsid w:val="00922DD8"/>
    <w:rsid w:val="00922E64"/>
    <w:rsid w:val="00923696"/>
    <w:rsid w:val="009239BB"/>
    <w:rsid w:val="00923A79"/>
    <w:rsid w:val="00923B63"/>
    <w:rsid w:val="00923DA7"/>
    <w:rsid w:val="00923E4F"/>
    <w:rsid w:val="00924BCB"/>
    <w:rsid w:val="00924D51"/>
    <w:rsid w:val="00924F0B"/>
    <w:rsid w:val="00925183"/>
    <w:rsid w:val="0092520C"/>
    <w:rsid w:val="00925244"/>
    <w:rsid w:val="0092567E"/>
    <w:rsid w:val="00925713"/>
    <w:rsid w:val="00925B43"/>
    <w:rsid w:val="00925E97"/>
    <w:rsid w:val="00925F3B"/>
    <w:rsid w:val="009261C0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4CE"/>
    <w:rsid w:val="009276FA"/>
    <w:rsid w:val="0092793B"/>
    <w:rsid w:val="00927B8E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C0"/>
    <w:rsid w:val="00931DF3"/>
    <w:rsid w:val="00932D6D"/>
    <w:rsid w:val="00932EA9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774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357"/>
    <w:rsid w:val="0093653B"/>
    <w:rsid w:val="0093670A"/>
    <w:rsid w:val="009367F4"/>
    <w:rsid w:val="00936DB5"/>
    <w:rsid w:val="009370CA"/>
    <w:rsid w:val="009372FC"/>
    <w:rsid w:val="009373EF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3EDA"/>
    <w:rsid w:val="00944004"/>
    <w:rsid w:val="00944012"/>
    <w:rsid w:val="009440C8"/>
    <w:rsid w:val="009443DE"/>
    <w:rsid w:val="00944483"/>
    <w:rsid w:val="009445F6"/>
    <w:rsid w:val="00944777"/>
    <w:rsid w:val="00944D0F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0D6F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36B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53"/>
    <w:rsid w:val="00957DE3"/>
    <w:rsid w:val="00957E01"/>
    <w:rsid w:val="00957E5D"/>
    <w:rsid w:val="009601BD"/>
    <w:rsid w:val="009603B8"/>
    <w:rsid w:val="009607F8"/>
    <w:rsid w:val="009608E7"/>
    <w:rsid w:val="00960D4D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0F3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DE6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117"/>
    <w:rsid w:val="00972491"/>
    <w:rsid w:val="009725D1"/>
    <w:rsid w:val="009727F8"/>
    <w:rsid w:val="00972AC3"/>
    <w:rsid w:val="0097372F"/>
    <w:rsid w:val="009738F9"/>
    <w:rsid w:val="00973C1F"/>
    <w:rsid w:val="00974045"/>
    <w:rsid w:val="00974352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06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AAD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C88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5F5"/>
    <w:rsid w:val="0099570D"/>
    <w:rsid w:val="00995982"/>
    <w:rsid w:val="00995AAE"/>
    <w:rsid w:val="00995DBE"/>
    <w:rsid w:val="009961F6"/>
    <w:rsid w:val="0099671C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233"/>
    <w:rsid w:val="009A04F2"/>
    <w:rsid w:val="009A0572"/>
    <w:rsid w:val="009A098D"/>
    <w:rsid w:val="009A1072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2B0"/>
    <w:rsid w:val="009A5309"/>
    <w:rsid w:val="009A5378"/>
    <w:rsid w:val="009A54B3"/>
    <w:rsid w:val="009A55C8"/>
    <w:rsid w:val="009A56DD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0F68"/>
    <w:rsid w:val="009B102C"/>
    <w:rsid w:val="009B17F0"/>
    <w:rsid w:val="009B18C1"/>
    <w:rsid w:val="009B1AA5"/>
    <w:rsid w:val="009B1B35"/>
    <w:rsid w:val="009B218F"/>
    <w:rsid w:val="009B23B1"/>
    <w:rsid w:val="009B263F"/>
    <w:rsid w:val="009B2D39"/>
    <w:rsid w:val="009B2F6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80C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5D87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1A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59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69E"/>
    <w:rsid w:val="009E6727"/>
    <w:rsid w:val="009E6A9A"/>
    <w:rsid w:val="009E6BCE"/>
    <w:rsid w:val="009E6FAB"/>
    <w:rsid w:val="009E7156"/>
    <w:rsid w:val="009E719A"/>
    <w:rsid w:val="009E7551"/>
    <w:rsid w:val="009E794C"/>
    <w:rsid w:val="009E7C69"/>
    <w:rsid w:val="009E7E7E"/>
    <w:rsid w:val="009F0053"/>
    <w:rsid w:val="009F0101"/>
    <w:rsid w:val="009F025F"/>
    <w:rsid w:val="009F033A"/>
    <w:rsid w:val="009F03A3"/>
    <w:rsid w:val="009F0601"/>
    <w:rsid w:val="009F069E"/>
    <w:rsid w:val="009F06B0"/>
    <w:rsid w:val="009F0802"/>
    <w:rsid w:val="009F0855"/>
    <w:rsid w:val="009F0E7A"/>
    <w:rsid w:val="009F14D0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562"/>
    <w:rsid w:val="009F37A7"/>
    <w:rsid w:val="009F3894"/>
    <w:rsid w:val="009F397D"/>
    <w:rsid w:val="009F3B9E"/>
    <w:rsid w:val="009F3C74"/>
    <w:rsid w:val="009F3E0C"/>
    <w:rsid w:val="009F4459"/>
    <w:rsid w:val="009F456A"/>
    <w:rsid w:val="009F4652"/>
    <w:rsid w:val="009F4875"/>
    <w:rsid w:val="009F4896"/>
    <w:rsid w:val="009F48A9"/>
    <w:rsid w:val="009F4973"/>
    <w:rsid w:val="009F4AB3"/>
    <w:rsid w:val="009F4B6A"/>
    <w:rsid w:val="009F4FE8"/>
    <w:rsid w:val="009F53E0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08F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5B4"/>
    <w:rsid w:val="00A066F6"/>
    <w:rsid w:val="00A0696A"/>
    <w:rsid w:val="00A071A5"/>
    <w:rsid w:val="00A07865"/>
    <w:rsid w:val="00A07ACA"/>
    <w:rsid w:val="00A10311"/>
    <w:rsid w:val="00A105C9"/>
    <w:rsid w:val="00A1060E"/>
    <w:rsid w:val="00A1062F"/>
    <w:rsid w:val="00A109D4"/>
    <w:rsid w:val="00A10B0A"/>
    <w:rsid w:val="00A10B78"/>
    <w:rsid w:val="00A10C30"/>
    <w:rsid w:val="00A1168A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966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924"/>
    <w:rsid w:val="00A26B7E"/>
    <w:rsid w:val="00A26C74"/>
    <w:rsid w:val="00A26DE2"/>
    <w:rsid w:val="00A271AE"/>
    <w:rsid w:val="00A2799E"/>
    <w:rsid w:val="00A27A80"/>
    <w:rsid w:val="00A27C51"/>
    <w:rsid w:val="00A27D3C"/>
    <w:rsid w:val="00A27FB0"/>
    <w:rsid w:val="00A30127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E19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29D"/>
    <w:rsid w:val="00A3537F"/>
    <w:rsid w:val="00A353DE"/>
    <w:rsid w:val="00A3557D"/>
    <w:rsid w:val="00A35AD2"/>
    <w:rsid w:val="00A35B2E"/>
    <w:rsid w:val="00A35C90"/>
    <w:rsid w:val="00A36038"/>
    <w:rsid w:val="00A36396"/>
    <w:rsid w:val="00A365BA"/>
    <w:rsid w:val="00A365D5"/>
    <w:rsid w:val="00A367A8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DEC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5EE"/>
    <w:rsid w:val="00A45870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12F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3F6E"/>
    <w:rsid w:val="00A5434F"/>
    <w:rsid w:val="00A5443C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6EC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2F03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81"/>
    <w:rsid w:val="00A655E4"/>
    <w:rsid w:val="00A6563B"/>
    <w:rsid w:val="00A657AF"/>
    <w:rsid w:val="00A65824"/>
    <w:rsid w:val="00A65887"/>
    <w:rsid w:val="00A658E9"/>
    <w:rsid w:val="00A65B92"/>
    <w:rsid w:val="00A65DBC"/>
    <w:rsid w:val="00A65F63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499"/>
    <w:rsid w:val="00A92556"/>
    <w:rsid w:val="00A92740"/>
    <w:rsid w:val="00A92837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9DD"/>
    <w:rsid w:val="00A96D4B"/>
    <w:rsid w:val="00A96F40"/>
    <w:rsid w:val="00A972B9"/>
    <w:rsid w:val="00AA0428"/>
    <w:rsid w:val="00AA0431"/>
    <w:rsid w:val="00AA04D8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1DE"/>
    <w:rsid w:val="00AA2248"/>
    <w:rsid w:val="00AA2457"/>
    <w:rsid w:val="00AA29BB"/>
    <w:rsid w:val="00AA2A23"/>
    <w:rsid w:val="00AA3062"/>
    <w:rsid w:val="00AA38D2"/>
    <w:rsid w:val="00AA39B2"/>
    <w:rsid w:val="00AA3C90"/>
    <w:rsid w:val="00AA44BA"/>
    <w:rsid w:val="00AA4740"/>
    <w:rsid w:val="00AA4A5E"/>
    <w:rsid w:val="00AA4A95"/>
    <w:rsid w:val="00AA4E13"/>
    <w:rsid w:val="00AA507C"/>
    <w:rsid w:val="00AA5241"/>
    <w:rsid w:val="00AA5257"/>
    <w:rsid w:val="00AA55DB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12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B7F22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5E96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27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2DDA"/>
    <w:rsid w:val="00AD31E4"/>
    <w:rsid w:val="00AD322A"/>
    <w:rsid w:val="00AD33A2"/>
    <w:rsid w:val="00AD3618"/>
    <w:rsid w:val="00AD3B94"/>
    <w:rsid w:val="00AD3FDA"/>
    <w:rsid w:val="00AD4A68"/>
    <w:rsid w:val="00AD4FAD"/>
    <w:rsid w:val="00AD5297"/>
    <w:rsid w:val="00AD530D"/>
    <w:rsid w:val="00AD5554"/>
    <w:rsid w:val="00AD5630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2C9"/>
    <w:rsid w:val="00AE0921"/>
    <w:rsid w:val="00AE0A39"/>
    <w:rsid w:val="00AE0B9B"/>
    <w:rsid w:val="00AE0D91"/>
    <w:rsid w:val="00AE0FAD"/>
    <w:rsid w:val="00AE116A"/>
    <w:rsid w:val="00AE12E2"/>
    <w:rsid w:val="00AE132D"/>
    <w:rsid w:val="00AE1851"/>
    <w:rsid w:val="00AE18D0"/>
    <w:rsid w:val="00AE1B84"/>
    <w:rsid w:val="00AE1C72"/>
    <w:rsid w:val="00AE1FED"/>
    <w:rsid w:val="00AE264E"/>
    <w:rsid w:val="00AE27FC"/>
    <w:rsid w:val="00AE2E35"/>
    <w:rsid w:val="00AE2F3D"/>
    <w:rsid w:val="00AE30CF"/>
    <w:rsid w:val="00AE313D"/>
    <w:rsid w:val="00AE3416"/>
    <w:rsid w:val="00AE355A"/>
    <w:rsid w:val="00AE36B2"/>
    <w:rsid w:val="00AE3BE7"/>
    <w:rsid w:val="00AE3EB5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0DAD"/>
    <w:rsid w:val="00AF10E0"/>
    <w:rsid w:val="00AF1192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C9F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0E"/>
    <w:rsid w:val="00AF4E18"/>
    <w:rsid w:val="00AF4E56"/>
    <w:rsid w:val="00AF5381"/>
    <w:rsid w:val="00AF546E"/>
    <w:rsid w:val="00AF56C4"/>
    <w:rsid w:val="00AF5812"/>
    <w:rsid w:val="00AF5BD7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4AF"/>
    <w:rsid w:val="00B02A4B"/>
    <w:rsid w:val="00B02C73"/>
    <w:rsid w:val="00B03067"/>
    <w:rsid w:val="00B03344"/>
    <w:rsid w:val="00B03415"/>
    <w:rsid w:val="00B03553"/>
    <w:rsid w:val="00B0360B"/>
    <w:rsid w:val="00B0391B"/>
    <w:rsid w:val="00B039EC"/>
    <w:rsid w:val="00B03D3E"/>
    <w:rsid w:val="00B0403F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20F"/>
    <w:rsid w:val="00B063D8"/>
    <w:rsid w:val="00B06594"/>
    <w:rsid w:val="00B06A23"/>
    <w:rsid w:val="00B06C07"/>
    <w:rsid w:val="00B06C11"/>
    <w:rsid w:val="00B06F00"/>
    <w:rsid w:val="00B075E1"/>
    <w:rsid w:val="00B07764"/>
    <w:rsid w:val="00B07872"/>
    <w:rsid w:val="00B07C0F"/>
    <w:rsid w:val="00B07C4D"/>
    <w:rsid w:val="00B07E11"/>
    <w:rsid w:val="00B1009D"/>
    <w:rsid w:val="00B10AD3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A29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9F1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D7B"/>
    <w:rsid w:val="00B26F8D"/>
    <w:rsid w:val="00B26FEF"/>
    <w:rsid w:val="00B27419"/>
    <w:rsid w:val="00B275AF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2D74"/>
    <w:rsid w:val="00B3310D"/>
    <w:rsid w:val="00B338B9"/>
    <w:rsid w:val="00B33AB9"/>
    <w:rsid w:val="00B33C4B"/>
    <w:rsid w:val="00B3432D"/>
    <w:rsid w:val="00B34588"/>
    <w:rsid w:val="00B346A9"/>
    <w:rsid w:val="00B34727"/>
    <w:rsid w:val="00B347E8"/>
    <w:rsid w:val="00B34E6C"/>
    <w:rsid w:val="00B34E95"/>
    <w:rsid w:val="00B34EE4"/>
    <w:rsid w:val="00B34F12"/>
    <w:rsid w:val="00B35171"/>
    <w:rsid w:val="00B3568A"/>
    <w:rsid w:val="00B3593A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03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3D5E"/>
    <w:rsid w:val="00B44CC2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859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6B6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35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0EE"/>
    <w:rsid w:val="00B8063A"/>
    <w:rsid w:val="00B80668"/>
    <w:rsid w:val="00B807D4"/>
    <w:rsid w:val="00B80B02"/>
    <w:rsid w:val="00B80E3D"/>
    <w:rsid w:val="00B80ED1"/>
    <w:rsid w:val="00B81E8D"/>
    <w:rsid w:val="00B81FB0"/>
    <w:rsid w:val="00B82076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DD6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3DD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18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098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5AF"/>
    <w:rsid w:val="00BA0A4F"/>
    <w:rsid w:val="00BA0F6D"/>
    <w:rsid w:val="00BA0FA2"/>
    <w:rsid w:val="00BA109A"/>
    <w:rsid w:val="00BA110D"/>
    <w:rsid w:val="00BA1715"/>
    <w:rsid w:val="00BA18E9"/>
    <w:rsid w:val="00BA1D96"/>
    <w:rsid w:val="00BA28A8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A43"/>
    <w:rsid w:val="00BA6D5F"/>
    <w:rsid w:val="00BA6D64"/>
    <w:rsid w:val="00BA7027"/>
    <w:rsid w:val="00BA71EA"/>
    <w:rsid w:val="00BA7211"/>
    <w:rsid w:val="00BA72A8"/>
    <w:rsid w:val="00BA76AD"/>
    <w:rsid w:val="00BA77D6"/>
    <w:rsid w:val="00BA781A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BEB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469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98B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196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3A53"/>
    <w:rsid w:val="00BC4269"/>
    <w:rsid w:val="00BC4610"/>
    <w:rsid w:val="00BC4658"/>
    <w:rsid w:val="00BC4706"/>
    <w:rsid w:val="00BC4737"/>
    <w:rsid w:val="00BC476C"/>
    <w:rsid w:val="00BC47AD"/>
    <w:rsid w:val="00BC48DF"/>
    <w:rsid w:val="00BC4AD4"/>
    <w:rsid w:val="00BC4DDD"/>
    <w:rsid w:val="00BC4FEA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4668"/>
    <w:rsid w:val="00BD5417"/>
    <w:rsid w:val="00BD5437"/>
    <w:rsid w:val="00BD5ABB"/>
    <w:rsid w:val="00BD5E58"/>
    <w:rsid w:val="00BD5F18"/>
    <w:rsid w:val="00BD5FB9"/>
    <w:rsid w:val="00BD6050"/>
    <w:rsid w:val="00BD6229"/>
    <w:rsid w:val="00BD64F8"/>
    <w:rsid w:val="00BD667F"/>
    <w:rsid w:val="00BD6B92"/>
    <w:rsid w:val="00BD6BC6"/>
    <w:rsid w:val="00BD6EB7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C9C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A14"/>
    <w:rsid w:val="00BE4AA1"/>
    <w:rsid w:val="00BE4B10"/>
    <w:rsid w:val="00BE4B2A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10"/>
    <w:rsid w:val="00BF1340"/>
    <w:rsid w:val="00BF1423"/>
    <w:rsid w:val="00BF1540"/>
    <w:rsid w:val="00BF155E"/>
    <w:rsid w:val="00BF1AB4"/>
    <w:rsid w:val="00BF1B87"/>
    <w:rsid w:val="00BF1B88"/>
    <w:rsid w:val="00BF1E18"/>
    <w:rsid w:val="00BF1E7B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5F"/>
    <w:rsid w:val="00BF7467"/>
    <w:rsid w:val="00BF7B94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3B5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613"/>
    <w:rsid w:val="00C14893"/>
    <w:rsid w:val="00C14EFD"/>
    <w:rsid w:val="00C15489"/>
    <w:rsid w:val="00C15549"/>
    <w:rsid w:val="00C155BD"/>
    <w:rsid w:val="00C156E3"/>
    <w:rsid w:val="00C157BC"/>
    <w:rsid w:val="00C15912"/>
    <w:rsid w:val="00C15AD9"/>
    <w:rsid w:val="00C15D13"/>
    <w:rsid w:val="00C15D26"/>
    <w:rsid w:val="00C15E1B"/>
    <w:rsid w:val="00C15E26"/>
    <w:rsid w:val="00C16336"/>
    <w:rsid w:val="00C16474"/>
    <w:rsid w:val="00C16738"/>
    <w:rsid w:val="00C16E5C"/>
    <w:rsid w:val="00C16FCC"/>
    <w:rsid w:val="00C173B4"/>
    <w:rsid w:val="00C17852"/>
    <w:rsid w:val="00C1796F"/>
    <w:rsid w:val="00C17D7F"/>
    <w:rsid w:val="00C17D9F"/>
    <w:rsid w:val="00C17E31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5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278B2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5E3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1DD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2B"/>
    <w:rsid w:val="00C54967"/>
    <w:rsid w:val="00C54A95"/>
    <w:rsid w:val="00C54BF0"/>
    <w:rsid w:val="00C54CAA"/>
    <w:rsid w:val="00C54EFD"/>
    <w:rsid w:val="00C55059"/>
    <w:rsid w:val="00C554C5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4F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0E8"/>
    <w:rsid w:val="00C62373"/>
    <w:rsid w:val="00C624C2"/>
    <w:rsid w:val="00C62667"/>
    <w:rsid w:val="00C632FB"/>
    <w:rsid w:val="00C63735"/>
    <w:rsid w:val="00C6377C"/>
    <w:rsid w:val="00C63C1A"/>
    <w:rsid w:val="00C63EF5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864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537"/>
    <w:rsid w:val="00C74772"/>
    <w:rsid w:val="00C7487C"/>
    <w:rsid w:val="00C74C8B"/>
    <w:rsid w:val="00C74E9A"/>
    <w:rsid w:val="00C74FAA"/>
    <w:rsid w:val="00C74FAF"/>
    <w:rsid w:val="00C75079"/>
    <w:rsid w:val="00C7575A"/>
    <w:rsid w:val="00C766CC"/>
    <w:rsid w:val="00C769C3"/>
    <w:rsid w:val="00C76EC0"/>
    <w:rsid w:val="00C77079"/>
    <w:rsid w:val="00C773BA"/>
    <w:rsid w:val="00C7752E"/>
    <w:rsid w:val="00C775AA"/>
    <w:rsid w:val="00C779B8"/>
    <w:rsid w:val="00C77AA3"/>
    <w:rsid w:val="00C77B3F"/>
    <w:rsid w:val="00C77EE6"/>
    <w:rsid w:val="00C8018E"/>
    <w:rsid w:val="00C806E9"/>
    <w:rsid w:val="00C80B32"/>
    <w:rsid w:val="00C8100B"/>
    <w:rsid w:val="00C81173"/>
    <w:rsid w:val="00C81621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A94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53A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3A38"/>
    <w:rsid w:val="00C94A65"/>
    <w:rsid w:val="00C94BB0"/>
    <w:rsid w:val="00C9537F"/>
    <w:rsid w:val="00C9569D"/>
    <w:rsid w:val="00C95812"/>
    <w:rsid w:val="00C9588D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5C6"/>
    <w:rsid w:val="00CA0C2C"/>
    <w:rsid w:val="00CA0D78"/>
    <w:rsid w:val="00CA1262"/>
    <w:rsid w:val="00CA14D6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494A"/>
    <w:rsid w:val="00CA4EC0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036"/>
    <w:rsid w:val="00CB1171"/>
    <w:rsid w:val="00CB11DB"/>
    <w:rsid w:val="00CB11E0"/>
    <w:rsid w:val="00CB13C5"/>
    <w:rsid w:val="00CB1575"/>
    <w:rsid w:val="00CB1652"/>
    <w:rsid w:val="00CB1677"/>
    <w:rsid w:val="00CB1778"/>
    <w:rsid w:val="00CB1788"/>
    <w:rsid w:val="00CB22A1"/>
    <w:rsid w:val="00CB22EC"/>
    <w:rsid w:val="00CB23F8"/>
    <w:rsid w:val="00CB2863"/>
    <w:rsid w:val="00CB288C"/>
    <w:rsid w:val="00CB2A84"/>
    <w:rsid w:val="00CB2CBA"/>
    <w:rsid w:val="00CB2F70"/>
    <w:rsid w:val="00CB38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D23"/>
    <w:rsid w:val="00CC304B"/>
    <w:rsid w:val="00CC3362"/>
    <w:rsid w:val="00CC34D5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35A"/>
    <w:rsid w:val="00CD1A92"/>
    <w:rsid w:val="00CD1D80"/>
    <w:rsid w:val="00CD1F55"/>
    <w:rsid w:val="00CD2251"/>
    <w:rsid w:val="00CD2443"/>
    <w:rsid w:val="00CD24BD"/>
    <w:rsid w:val="00CD2745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42A"/>
    <w:rsid w:val="00CD75C7"/>
    <w:rsid w:val="00CD797C"/>
    <w:rsid w:val="00CD7C9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A7C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28C"/>
    <w:rsid w:val="00CE44E2"/>
    <w:rsid w:val="00CE46EB"/>
    <w:rsid w:val="00CE4D97"/>
    <w:rsid w:val="00CE4EFC"/>
    <w:rsid w:val="00CE5396"/>
    <w:rsid w:val="00CE5CFD"/>
    <w:rsid w:val="00CE6015"/>
    <w:rsid w:val="00CE6043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3BC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450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4F51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8DE"/>
    <w:rsid w:val="00D1296E"/>
    <w:rsid w:val="00D12B46"/>
    <w:rsid w:val="00D12D50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1B8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BC4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BE7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2E6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1F7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527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39E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53C"/>
    <w:rsid w:val="00D52619"/>
    <w:rsid w:val="00D5286D"/>
    <w:rsid w:val="00D52B34"/>
    <w:rsid w:val="00D52B4C"/>
    <w:rsid w:val="00D52C65"/>
    <w:rsid w:val="00D52DEF"/>
    <w:rsid w:val="00D530E5"/>
    <w:rsid w:val="00D53161"/>
    <w:rsid w:val="00D533B2"/>
    <w:rsid w:val="00D53A2F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B59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657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2E8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6992"/>
    <w:rsid w:val="00D77153"/>
    <w:rsid w:val="00D7715A"/>
    <w:rsid w:val="00D77709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30A5"/>
    <w:rsid w:val="00D832ED"/>
    <w:rsid w:val="00D83918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74A"/>
    <w:rsid w:val="00D90B88"/>
    <w:rsid w:val="00D912EA"/>
    <w:rsid w:val="00D9130A"/>
    <w:rsid w:val="00D91360"/>
    <w:rsid w:val="00D9148B"/>
    <w:rsid w:val="00D914C0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2FD"/>
    <w:rsid w:val="00D93540"/>
    <w:rsid w:val="00D9375D"/>
    <w:rsid w:val="00D93762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5C9C"/>
    <w:rsid w:val="00D961F9"/>
    <w:rsid w:val="00D96520"/>
    <w:rsid w:val="00D9652B"/>
    <w:rsid w:val="00D9657E"/>
    <w:rsid w:val="00D971A8"/>
    <w:rsid w:val="00D976AD"/>
    <w:rsid w:val="00D979CC"/>
    <w:rsid w:val="00D97ADA"/>
    <w:rsid w:val="00D97B87"/>
    <w:rsid w:val="00DA003A"/>
    <w:rsid w:val="00DA0045"/>
    <w:rsid w:val="00DA0473"/>
    <w:rsid w:val="00DA077F"/>
    <w:rsid w:val="00DA07CC"/>
    <w:rsid w:val="00DA156E"/>
    <w:rsid w:val="00DA1611"/>
    <w:rsid w:val="00DA1E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3E15"/>
    <w:rsid w:val="00DA4070"/>
    <w:rsid w:val="00DA4201"/>
    <w:rsid w:val="00DA461B"/>
    <w:rsid w:val="00DA4948"/>
    <w:rsid w:val="00DA4B11"/>
    <w:rsid w:val="00DA4BBB"/>
    <w:rsid w:val="00DA5661"/>
    <w:rsid w:val="00DA5681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935"/>
    <w:rsid w:val="00DB3A90"/>
    <w:rsid w:val="00DB3C24"/>
    <w:rsid w:val="00DB3EA6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6991"/>
    <w:rsid w:val="00DB69D2"/>
    <w:rsid w:val="00DB70F4"/>
    <w:rsid w:val="00DB711F"/>
    <w:rsid w:val="00DB71AE"/>
    <w:rsid w:val="00DB73F7"/>
    <w:rsid w:val="00DB7520"/>
    <w:rsid w:val="00DB7576"/>
    <w:rsid w:val="00DB7830"/>
    <w:rsid w:val="00DB792B"/>
    <w:rsid w:val="00DB7C18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1FCD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0D1"/>
    <w:rsid w:val="00DD7283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19C"/>
    <w:rsid w:val="00DE4888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1C97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BE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442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033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53B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5C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ECE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70D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8E2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07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319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BFB"/>
    <w:rsid w:val="00E40F79"/>
    <w:rsid w:val="00E41261"/>
    <w:rsid w:val="00E41537"/>
    <w:rsid w:val="00E41565"/>
    <w:rsid w:val="00E415BD"/>
    <w:rsid w:val="00E41656"/>
    <w:rsid w:val="00E41AC2"/>
    <w:rsid w:val="00E41CD1"/>
    <w:rsid w:val="00E4238B"/>
    <w:rsid w:val="00E42542"/>
    <w:rsid w:val="00E42A6D"/>
    <w:rsid w:val="00E42BB1"/>
    <w:rsid w:val="00E42C88"/>
    <w:rsid w:val="00E42C8C"/>
    <w:rsid w:val="00E43107"/>
    <w:rsid w:val="00E43870"/>
    <w:rsid w:val="00E438A0"/>
    <w:rsid w:val="00E43DCA"/>
    <w:rsid w:val="00E440B6"/>
    <w:rsid w:val="00E44710"/>
    <w:rsid w:val="00E4499C"/>
    <w:rsid w:val="00E44AD6"/>
    <w:rsid w:val="00E44EE9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CE0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1EAC"/>
    <w:rsid w:val="00E6216A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594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F3F"/>
    <w:rsid w:val="00E72498"/>
    <w:rsid w:val="00E72601"/>
    <w:rsid w:val="00E72602"/>
    <w:rsid w:val="00E7262D"/>
    <w:rsid w:val="00E726B1"/>
    <w:rsid w:val="00E72925"/>
    <w:rsid w:val="00E73107"/>
    <w:rsid w:val="00E731B5"/>
    <w:rsid w:val="00E7322C"/>
    <w:rsid w:val="00E7341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788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45E"/>
    <w:rsid w:val="00E845AE"/>
    <w:rsid w:val="00E847CE"/>
    <w:rsid w:val="00E84856"/>
    <w:rsid w:val="00E8497F"/>
    <w:rsid w:val="00E849F1"/>
    <w:rsid w:val="00E84F61"/>
    <w:rsid w:val="00E852B4"/>
    <w:rsid w:val="00E85726"/>
    <w:rsid w:val="00E857C1"/>
    <w:rsid w:val="00E85A58"/>
    <w:rsid w:val="00E85A65"/>
    <w:rsid w:val="00E85E3E"/>
    <w:rsid w:val="00E86271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BB1"/>
    <w:rsid w:val="00E93C2D"/>
    <w:rsid w:val="00E93D96"/>
    <w:rsid w:val="00E941FD"/>
    <w:rsid w:val="00E94397"/>
    <w:rsid w:val="00E947CE"/>
    <w:rsid w:val="00E94BC5"/>
    <w:rsid w:val="00E94CC0"/>
    <w:rsid w:val="00E952BE"/>
    <w:rsid w:val="00E954C5"/>
    <w:rsid w:val="00E95771"/>
    <w:rsid w:val="00E95A77"/>
    <w:rsid w:val="00E95BE2"/>
    <w:rsid w:val="00E960FD"/>
    <w:rsid w:val="00E964E3"/>
    <w:rsid w:val="00E968B6"/>
    <w:rsid w:val="00E96AF3"/>
    <w:rsid w:val="00E96E13"/>
    <w:rsid w:val="00E96E20"/>
    <w:rsid w:val="00E96E28"/>
    <w:rsid w:val="00E9712D"/>
    <w:rsid w:val="00E97326"/>
    <w:rsid w:val="00E97B37"/>
    <w:rsid w:val="00E97D9E"/>
    <w:rsid w:val="00EA0011"/>
    <w:rsid w:val="00EA06A0"/>
    <w:rsid w:val="00EA0CDB"/>
    <w:rsid w:val="00EA0D92"/>
    <w:rsid w:val="00EA13C8"/>
    <w:rsid w:val="00EA1BD5"/>
    <w:rsid w:val="00EA1C27"/>
    <w:rsid w:val="00EA1DB2"/>
    <w:rsid w:val="00EA1EBF"/>
    <w:rsid w:val="00EA2C29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839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5E9D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2C0A"/>
    <w:rsid w:val="00EB31F0"/>
    <w:rsid w:val="00EB33DD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835"/>
    <w:rsid w:val="00EC2B55"/>
    <w:rsid w:val="00EC2C32"/>
    <w:rsid w:val="00EC2CAC"/>
    <w:rsid w:val="00EC2DD7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4C"/>
    <w:rsid w:val="00EC736E"/>
    <w:rsid w:val="00EC757D"/>
    <w:rsid w:val="00EC7C4E"/>
    <w:rsid w:val="00EC7F06"/>
    <w:rsid w:val="00ED00C2"/>
    <w:rsid w:val="00ED04CF"/>
    <w:rsid w:val="00ED07CD"/>
    <w:rsid w:val="00ED0955"/>
    <w:rsid w:val="00ED0CD6"/>
    <w:rsid w:val="00ED0D13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5FC8"/>
    <w:rsid w:val="00ED67D6"/>
    <w:rsid w:val="00ED6839"/>
    <w:rsid w:val="00ED688E"/>
    <w:rsid w:val="00ED69AA"/>
    <w:rsid w:val="00ED6C37"/>
    <w:rsid w:val="00ED6E85"/>
    <w:rsid w:val="00ED73E7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0A"/>
    <w:rsid w:val="00EE487C"/>
    <w:rsid w:val="00EE4A13"/>
    <w:rsid w:val="00EE4FE3"/>
    <w:rsid w:val="00EE511C"/>
    <w:rsid w:val="00EE5872"/>
    <w:rsid w:val="00EE5D54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813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6BD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8C5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4E4"/>
    <w:rsid w:val="00F06956"/>
    <w:rsid w:val="00F06A23"/>
    <w:rsid w:val="00F06A28"/>
    <w:rsid w:val="00F06D73"/>
    <w:rsid w:val="00F06F64"/>
    <w:rsid w:val="00F06FC7"/>
    <w:rsid w:val="00F074A2"/>
    <w:rsid w:val="00F076F1"/>
    <w:rsid w:val="00F077E6"/>
    <w:rsid w:val="00F07A1A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6AE"/>
    <w:rsid w:val="00F12B91"/>
    <w:rsid w:val="00F12B96"/>
    <w:rsid w:val="00F13289"/>
    <w:rsid w:val="00F13347"/>
    <w:rsid w:val="00F13349"/>
    <w:rsid w:val="00F13407"/>
    <w:rsid w:val="00F13411"/>
    <w:rsid w:val="00F13442"/>
    <w:rsid w:val="00F136F7"/>
    <w:rsid w:val="00F13EAB"/>
    <w:rsid w:val="00F13EFE"/>
    <w:rsid w:val="00F13FD4"/>
    <w:rsid w:val="00F14008"/>
    <w:rsid w:val="00F1423C"/>
    <w:rsid w:val="00F1483E"/>
    <w:rsid w:val="00F149C2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3E0C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0D91"/>
    <w:rsid w:val="00F3148E"/>
    <w:rsid w:val="00F31711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37EE1"/>
    <w:rsid w:val="00F402F8"/>
    <w:rsid w:val="00F40362"/>
    <w:rsid w:val="00F4067D"/>
    <w:rsid w:val="00F409E3"/>
    <w:rsid w:val="00F40B10"/>
    <w:rsid w:val="00F41385"/>
    <w:rsid w:val="00F414C4"/>
    <w:rsid w:val="00F416AE"/>
    <w:rsid w:val="00F41799"/>
    <w:rsid w:val="00F4181E"/>
    <w:rsid w:val="00F418B4"/>
    <w:rsid w:val="00F41BCF"/>
    <w:rsid w:val="00F42104"/>
    <w:rsid w:val="00F425A7"/>
    <w:rsid w:val="00F42BE7"/>
    <w:rsid w:val="00F430F3"/>
    <w:rsid w:val="00F4355A"/>
    <w:rsid w:val="00F43922"/>
    <w:rsid w:val="00F43A57"/>
    <w:rsid w:val="00F43D51"/>
    <w:rsid w:val="00F43EFF"/>
    <w:rsid w:val="00F43FB4"/>
    <w:rsid w:val="00F44146"/>
    <w:rsid w:val="00F44397"/>
    <w:rsid w:val="00F44474"/>
    <w:rsid w:val="00F444DF"/>
    <w:rsid w:val="00F44517"/>
    <w:rsid w:val="00F447BD"/>
    <w:rsid w:val="00F4495E"/>
    <w:rsid w:val="00F45543"/>
    <w:rsid w:val="00F45747"/>
    <w:rsid w:val="00F459E1"/>
    <w:rsid w:val="00F466AF"/>
    <w:rsid w:val="00F46AC6"/>
    <w:rsid w:val="00F4721D"/>
    <w:rsid w:val="00F4723D"/>
    <w:rsid w:val="00F475D5"/>
    <w:rsid w:val="00F47710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0FC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5F1"/>
    <w:rsid w:val="00F6469B"/>
    <w:rsid w:val="00F6473D"/>
    <w:rsid w:val="00F649C2"/>
    <w:rsid w:val="00F64DA7"/>
    <w:rsid w:val="00F64E86"/>
    <w:rsid w:val="00F65054"/>
    <w:rsid w:val="00F6523A"/>
    <w:rsid w:val="00F6529C"/>
    <w:rsid w:val="00F65681"/>
    <w:rsid w:val="00F656A2"/>
    <w:rsid w:val="00F65719"/>
    <w:rsid w:val="00F65D99"/>
    <w:rsid w:val="00F66083"/>
    <w:rsid w:val="00F66340"/>
    <w:rsid w:val="00F66447"/>
    <w:rsid w:val="00F6690C"/>
    <w:rsid w:val="00F66BEB"/>
    <w:rsid w:val="00F6710B"/>
    <w:rsid w:val="00F67302"/>
    <w:rsid w:val="00F67319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64E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8B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21"/>
    <w:rsid w:val="00F841EB"/>
    <w:rsid w:val="00F84240"/>
    <w:rsid w:val="00F845C0"/>
    <w:rsid w:val="00F8466B"/>
    <w:rsid w:val="00F8470A"/>
    <w:rsid w:val="00F8475F"/>
    <w:rsid w:val="00F8495E"/>
    <w:rsid w:val="00F84B6D"/>
    <w:rsid w:val="00F84E4F"/>
    <w:rsid w:val="00F84EC7"/>
    <w:rsid w:val="00F851DB"/>
    <w:rsid w:val="00F85302"/>
    <w:rsid w:val="00F858AF"/>
    <w:rsid w:val="00F859A3"/>
    <w:rsid w:val="00F85E7A"/>
    <w:rsid w:val="00F86279"/>
    <w:rsid w:val="00F8637D"/>
    <w:rsid w:val="00F8639A"/>
    <w:rsid w:val="00F86417"/>
    <w:rsid w:val="00F86859"/>
    <w:rsid w:val="00F869C1"/>
    <w:rsid w:val="00F87402"/>
    <w:rsid w:val="00F8741C"/>
    <w:rsid w:val="00F8751D"/>
    <w:rsid w:val="00F90268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E2F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61F"/>
    <w:rsid w:val="00F9685A"/>
    <w:rsid w:val="00F96BCF"/>
    <w:rsid w:val="00F96D4A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1017"/>
    <w:rsid w:val="00FA13EB"/>
    <w:rsid w:val="00FA17C9"/>
    <w:rsid w:val="00FA1F85"/>
    <w:rsid w:val="00FA2098"/>
    <w:rsid w:val="00FA2A4E"/>
    <w:rsid w:val="00FA2B5F"/>
    <w:rsid w:val="00FA347A"/>
    <w:rsid w:val="00FA353F"/>
    <w:rsid w:val="00FA3581"/>
    <w:rsid w:val="00FA384B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92C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2D78"/>
    <w:rsid w:val="00FB32A5"/>
    <w:rsid w:val="00FB3385"/>
    <w:rsid w:val="00FB33B0"/>
    <w:rsid w:val="00FB341E"/>
    <w:rsid w:val="00FB351A"/>
    <w:rsid w:val="00FB3D5F"/>
    <w:rsid w:val="00FB4284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BF6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3FA4"/>
    <w:rsid w:val="00FC407C"/>
    <w:rsid w:val="00FC42EF"/>
    <w:rsid w:val="00FC4398"/>
    <w:rsid w:val="00FC4E0F"/>
    <w:rsid w:val="00FC4EA1"/>
    <w:rsid w:val="00FC54BA"/>
    <w:rsid w:val="00FC5899"/>
    <w:rsid w:val="00FC5C1D"/>
    <w:rsid w:val="00FC5E8B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0CDA"/>
    <w:rsid w:val="00FD0E21"/>
    <w:rsid w:val="00FD1288"/>
    <w:rsid w:val="00FD1629"/>
    <w:rsid w:val="00FD16E5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652"/>
    <w:rsid w:val="00FD4787"/>
    <w:rsid w:val="00FD4889"/>
    <w:rsid w:val="00FD499A"/>
    <w:rsid w:val="00FD4E4B"/>
    <w:rsid w:val="00FD4E53"/>
    <w:rsid w:val="00FD5607"/>
    <w:rsid w:val="00FD5A4A"/>
    <w:rsid w:val="00FD62CB"/>
    <w:rsid w:val="00FD6370"/>
    <w:rsid w:val="00FD678C"/>
    <w:rsid w:val="00FD6B96"/>
    <w:rsid w:val="00FD70EA"/>
    <w:rsid w:val="00FD71C2"/>
    <w:rsid w:val="00FD7367"/>
    <w:rsid w:val="00FD79BC"/>
    <w:rsid w:val="00FD7B05"/>
    <w:rsid w:val="00FE064F"/>
    <w:rsid w:val="00FE0662"/>
    <w:rsid w:val="00FE0694"/>
    <w:rsid w:val="00FE0E63"/>
    <w:rsid w:val="00FE0FF6"/>
    <w:rsid w:val="00FE1137"/>
    <w:rsid w:val="00FE161C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885"/>
    <w:rsid w:val="00FE3E9F"/>
    <w:rsid w:val="00FE40E6"/>
    <w:rsid w:val="00FE469B"/>
    <w:rsid w:val="00FE49B8"/>
    <w:rsid w:val="00FE4B17"/>
    <w:rsid w:val="00FE4F91"/>
    <w:rsid w:val="00FE50A7"/>
    <w:rsid w:val="00FE5119"/>
    <w:rsid w:val="00FE5BA9"/>
    <w:rsid w:val="00FE5C16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E79E5"/>
    <w:rsid w:val="00FF0572"/>
    <w:rsid w:val="00FF0636"/>
    <w:rsid w:val="00FF0658"/>
    <w:rsid w:val="00FF0E7D"/>
    <w:rsid w:val="00FF1068"/>
    <w:rsid w:val="00FF1098"/>
    <w:rsid w:val="00FF115F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6D3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A5"/>
    <w:rsid w:val="00FF4EBE"/>
    <w:rsid w:val="00FF51CB"/>
    <w:rsid w:val="00FF5436"/>
    <w:rsid w:val="00FF5587"/>
    <w:rsid w:val="00FF5E0A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689311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aliases w:val="Underrubrik2,H3"/>
    <w:basedOn w:val="Heading2"/>
    <w:next w:val="Normal"/>
    <w:qFormat/>
    <w:rsid w:val="00B40E91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40E9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B40E9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0E91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B40E91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B40E91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rsid w:val="00B40E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B40E9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40E91"/>
    <w:pPr>
      <w:spacing w:before="180"/>
      <w:ind w:left="2693" w:hanging="2693"/>
    </w:pPr>
    <w:rPr>
      <w:b/>
    </w:rPr>
  </w:style>
  <w:style w:type="paragraph" w:styleId="TOC1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40E91"/>
    <w:pPr>
      <w:ind w:left="1701" w:hanging="1701"/>
    </w:pPr>
  </w:style>
  <w:style w:type="paragraph" w:styleId="TOC4">
    <w:name w:val="toc 4"/>
    <w:basedOn w:val="TOC3"/>
    <w:semiHidden/>
    <w:rsid w:val="00B40E91"/>
    <w:pPr>
      <w:ind w:left="1418" w:hanging="1418"/>
    </w:pPr>
  </w:style>
  <w:style w:type="paragraph" w:styleId="TOC3">
    <w:name w:val="toc 3"/>
    <w:basedOn w:val="TOC2"/>
    <w:semiHidden/>
    <w:rsid w:val="00B40E91"/>
    <w:pPr>
      <w:ind w:left="1134" w:hanging="1134"/>
    </w:pPr>
  </w:style>
  <w:style w:type="paragraph" w:styleId="TOC2">
    <w:name w:val="toc 2"/>
    <w:basedOn w:val="TOC1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0E91"/>
    <w:pPr>
      <w:ind w:left="284"/>
    </w:pPr>
  </w:style>
  <w:style w:type="paragraph" w:styleId="Index1">
    <w:name w:val="index 1"/>
    <w:basedOn w:val="Normal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B40E91"/>
    <w:pPr>
      <w:outlineLvl w:val="9"/>
    </w:pPr>
  </w:style>
  <w:style w:type="paragraph" w:styleId="ListNumber2">
    <w:name w:val="List Number 2"/>
    <w:basedOn w:val="ListNumber"/>
    <w:semiHidden/>
    <w:rsid w:val="00B40E91"/>
    <w:pPr>
      <w:ind w:left="851"/>
    </w:pPr>
  </w:style>
  <w:style w:type="paragraph" w:styleId="ListNumber">
    <w:name w:val="List Number"/>
    <w:basedOn w:val="List"/>
    <w:semiHidden/>
    <w:rsid w:val="00B40E91"/>
  </w:style>
  <w:style w:type="paragraph" w:styleId="List">
    <w:name w:val="List"/>
    <w:basedOn w:val="Normal"/>
    <w:semiHidden/>
    <w:rsid w:val="00B40E91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40E91"/>
    <w:rPr>
      <w:b/>
      <w:position w:val="6"/>
      <w:sz w:val="16"/>
    </w:rPr>
  </w:style>
  <w:style w:type="paragraph" w:styleId="FootnoteText">
    <w:name w:val="footnote text"/>
    <w:basedOn w:val="Normal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Normal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B40E91"/>
    <w:pPr>
      <w:keepNext w:val="0"/>
      <w:spacing w:before="0" w:after="240"/>
    </w:pPr>
  </w:style>
  <w:style w:type="paragraph" w:customStyle="1" w:styleId="TH">
    <w:name w:val="TH"/>
    <w:basedOn w:val="Normal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qFormat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B40E91"/>
    <w:pPr>
      <w:ind w:left="1418" w:hanging="1418"/>
    </w:pPr>
  </w:style>
  <w:style w:type="paragraph" w:customStyle="1" w:styleId="EX">
    <w:name w:val="EX"/>
    <w:basedOn w:val="Normal"/>
    <w:semiHidden/>
    <w:rsid w:val="00B40E91"/>
    <w:pPr>
      <w:keepLines/>
      <w:ind w:left="1702" w:hanging="1418"/>
    </w:pPr>
  </w:style>
  <w:style w:type="paragraph" w:customStyle="1" w:styleId="FP">
    <w:name w:val="FP"/>
    <w:basedOn w:val="Normal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TOC6">
    <w:name w:val="toc 6"/>
    <w:basedOn w:val="TOC5"/>
    <w:next w:val="Normal"/>
    <w:semiHidden/>
    <w:rsid w:val="00B40E91"/>
    <w:pPr>
      <w:ind w:left="1985" w:hanging="1985"/>
    </w:pPr>
  </w:style>
  <w:style w:type="paragraph" w:styleId="TOC7">
    <w:name w:val="toc 7"/>
    <w:basedOn w:val="TOC6"/>
    <w:next w:val="Normal"/>
    <w:semiHidden/>
    <w:rsid w:val="00B40E91"/>
    <w:pPr>
      <w:ind w:left="2268" w:hanging="2268"/>
    </w:pPr>
  </w:style>
  <w:style w:type="paragraph" w:styleId="ListBullet2">
    <w:name w:val="List Bullet 2"/>
    <w:basedOn w:val="ListBullet"/>
    <w:semiHidden/>
    <w:rsid w:val="00B40E91"/>
    <w:pPr>
      <w:ind w:left="851"/>
    </w:pPr>
  </w:style>
  <w:style w:type="paragraph" w:styleId="ListBullet">
    <w:name w:val="List Bullet"/>
    <w:basedOn w:val="List"/>
    <w:semiHidden/>
    <w:rsid w:val="00B40E91"/>
  </w:style>
  <w:style w:type="paragraph" w:styleId="ListBullet3">
    <w:name w:val="List Bullet 3"/>
    <w:basedOn w:val="ListBullet2"/>
    <w:semiHidden/>
    <w:rsid w:val="00B40E91"/>
    <w:pPr>
      <w:ind w:left="1135"/>
    </w:pPr>
  </w:style>
  <w:style w:type="paragraph" w:customStyle="1" w:styleId="EQ">
    <w:name w:val="EQ"/>
    <w:basedOn w:val="Normal"/>
    <w:next w:val="Normal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List2">
    <w:name w:val="List 2"/>
    <w:basedOn w:val="List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semiHidden/>
    <w:rsid w:val="00B40E91"/>
    <w:pPr>
      <w:ind w:left="1135"/>
    </w:pPr>
  </w:style>
  <w:style w:type="paragraph" w:styleId="List4">
    <w:name w:val="List 4"/>
    <w:basedOn w:val="List3"/>
    <w:semiHidden/>
    <w:rsid w:val="00B40E91"/>
    <w:pPr>
      <w:ind w:left="1418"/>
    </w:pPr>
  </w:style>
  <w:style w:type="paragraph" w:styleId="List5">
    <w:name w:val="List 5"/>
    <w:basedOn w:val="List4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B40E91"/>
    <w:pPr>
      <w:ind w:left="1418"/>
    </w:pPr>
  </w:style>
  <w:style w:type="paragraph" w:styleId="ListBullet5">
    <w:name w:val="List Bullet 5"/>
    <w:basedOn w:val="ListBullet4"/>
    <w:semiHidden/>
    <w:rsid w:val="00B40E91"/>
    <w:pPr>
      <w:ind w:left="1702"/>
    </w:pPr>
  </w:style>
  <w:style w:type="paragraph" w:customStyle="1" w:styleId="B1">
    <w:name w:val="B1"/>
    <w:basedOn w:val="List"/>
    <w:link w:val="B1Char1"/>
    <w:qFormat/>
    <w:rsid w:val="00B40E91"/>
    <w:rPr>
      <w:sz w:val="20"/>
    </w:rPr>
  </w:style>
  <w:style w:type="paragraph" w:customStyle="1" w:styleId="B2">
    <w:name w:val="B2"/>
    <w:basedOn w:val="List2"/>
    <w:link w:val="B2Char"/>
    <w:qFormat/>
    <w:rsid w:val="00B40E91"/>
    <w:rPr>
      <w:sz w:val="20"/>
    </w:rPr>
  </w:style>
  <w:style w:type="character" w:customStyle="1" w:styleId="B2Char">
    <w:name w:val="B2 Char"/>
    <w:link w:val="B2"/>
    <w:qFormat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rsid w:val="00B40E91"/>
    <w:rPr>
      <w:sz w:val="20"/>
    </w:rPr>
  </w:style>
  <w:style w:type="paragraph" w:customStyle="1" w:styleId="B4">
    <w:name w:val="B4"/>
    <w:basedOn w:val="List4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B40E91"/>
  </w:style>
  <w:style w:type="paragraph" w:styleId="Footer">
    <w:name w:val="footer"/>
    <w:basedOn w:val="Header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B40E91"/>
    <w:rPr>
      <w:color w:val="0000FF"/>
      <w:u w:val="single"/>
    </w:rPr>
  </w:style>
  <w:style w:type="character" w:styleId="CommentReference">
    <w:name w:val="annotation reference"/>
    <w:qFormat/>
    <w:rsid w:val="00B40E91"/>
    <w:rPr>
      <w:sz w:val="16"/>
    </w:rPr>
  </w:style>
  <w:style w:type="paragraph" w:styleId="CommentText">
    <w:name w:val="annotation text"/>
    <w:basedOn w:val="Normal"/>
    <w:link w:val="CommentTextChar"/>
    <w:semiHidden/>
    <w:rsid w:val="00B40E91"/>
  </w:style>
  <w:style w:type="character" w:styleId="FollowedHyperlink">
    <w:name w:val="FollowedHyperlink"/>
    <w:semiHidden/>
    <w:rsid w:val="00B40E91"/>
    <w:rPr>
      <w:color w:val="800080"/>
      <w:u w:val="single"/>
    </w:rPr>
  </w:style>
  <w:style w:type="paragraph" w:styleId="BalloonText">
    <w:name w:val="Balloon Text"/>
    <w:basedOn w:val="Normal"/>
    <w:semiHidden/>
    <w:rsid w:val="00B40E9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40E9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i/>
      <w:iCs/>
    </w:rPr>
  </w:style>
  <w:style w:type="character" w:styleId="HTMLTypewriter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i/>
      <w:iCs/>
    </w:rPr>
  </w:style>
  <w:style w:type="character" w:styleId="HTMLKeyboard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Courier New" w:hAnsi="Courier New" w:cs="Courier New"/>
    </w:rPr>
  </w:style>
  <w:style w:type="character" w:styleId="HTMLCite">
    <w:name w:val="HTML Cite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semiHidden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rsid w:val="00EC002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rsid w:val="00823649"/>
    <w:pPr>
      <w:numPr>
        <w:numId w:val="11"/>
      </w:numPr>
    </w:pPr>
    <w:rPr>
      <w:rFonts w:eastAsia="SimSun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DocumentMap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sid w:val="00357C2D"/>
    <w:rPr>
      <w:sz w:val="22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DefaultParagraphFont"/>
    <w:rsid w:val="0027262E"/>
  </w:style>
  <w:style w:type="paragraph" w:styleId="Revision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12FA4"/>
    <w:rPr>
      <w:rFonts w:eastAsia="SimSun"/>
      <w:snapToGrid w:val="0"/>
      <w:sz w:val="21"/>
      <w:szCs w:val="21"/>
    </w:rPr>
  </w:style>
  <w:style w:type="paragraph" w:customStyle="1" w:styleId="a">
    <w:name w:val="插图题注"/>
    <w:basedOn w:val="Normal"/>
    <w:rsid w:val="00712FA4"/>
    <w:rPr>
      <w:rFonts w:eastAsia="SimSun"/>
      <w:sz w:val="20"/>
    </w:rPr>
  </w:style>
  <w:style w:type="paragraph" w:customStyle="1" w:styleId="a0">
    <w:name w:val="表格题注"/>
    <w:basedOn w:val="Normal"/>
    <w:rsid w:val="00712FA4"/>
    <w:rPr>
      <w:rFonts w:eastAsia="SimSun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Normal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1">
    <w:name w:val="样式 (中文) 宋体 两端对齐"/>
    <w:basedOn w:val="Normal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 w:cs="SimSun"/>
      <w:sz w:val="20"/>
      <w:lang w:eastAsia="en-GB"/>
    </w:rPr>
  </w:style>
  <w:style w:type="paragraph" w:customStyle="1" w:styleId="maintext">
    <w:name w:val="main text"/>
    <w:basedOn w:val="Normal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Normal"/>
    <w:next w:val="Caption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SimSun" w:hAnsi="Arial"/>
      <w:sz w:val="20"/>
      <w:lang w:val="en-US" w:eastAsia="zh-CN"/>
    </w:rPr>
  </w:style>
  <w:style w:type="paragraph" w:customStyle="1" w:styleId="Agreement">
    <w:name w:val="Agreement"/>
    <w:basedOn w:val="Normal"/>
    <w:next w:val="Doc-text2"/>
    <w:qFormat/>
    <w:rsid w:val="006E06DB"/>
    <w:pPr>
      <w:numPr>
        <w:numId w:val="15"/>
      </w:numPr>
      <w:spacing w:before="60" w:after="0"/>
    </w:pPr>
    <w:rPr>
      <w:rFonts w:ascii="Arial" w:hAnsi="Arial"/>
      <w:b/>
      <w:sz w:val="20"/>
      <w:szCs w:val="24"/>
      <w:lang w:eastAsia="en-GB"/>
    </w:rPr>
  </w:style>
  <w:style w:type="character" w:customStyle="1" w:styleId="TFChar">
    <w:name w:val="TF Char"/>
    <w:link w:val="TF"/>
    <w:rsid w:val="00BF1310"/>
    <w:rPr>
      <w:rFonts w:ascii="Arial" w:hAnsi="Arial"/>
      <w:b/>
      <w:sz w:val="22"/>
      <w:lang w:val="en-GB" w:eastAsia="en-US"/>
    </w:rPr>
  </w:style>
  <w:style w:type="character" w:customStyle="1" w:styleId="ProposallistChar">
    <w:name w:val="Proposal list Char"/>
    <w:basedOn w:val="DefaultParagraphFont"/>
    <w:link w:val="Proposallist"/>
    <w:rsid w:val="00425757"/>
    <w:rPr>
      <w:rFonts w:eastAsia="SimSun"/>
      <w:b/>
      <w:lang w:eastAsia="en-US"/>
    </w:rPr>
  </w:style>
  <w:style w:type="paragraph" w:customStyle="1" w:styleId="Proposallist">
    <w:name w:val="Proposal list"/>
    <w:basedOn w:val="Proposal"/>
    <w:link w:val="ProposallistChar"/>
    <w:qFormat/>
    <w:rsid w:val="00425757"/>
    <w:pPr>
      <w:tabs>
        <w:tab w:val="left" w:pos="1560"/>
      </w:tabs>
      <w:ind w:left="1560" w:hanging="1134"/>
    </w:pPr>
    <w:rPr>
      <w:rFonts w:eastAsia="SimSun"/>
      <w:sz w:val="20"/>
      <w:lang w:val="en-US"/>
    </w:rPr>
  </w:style>
  <w:style w:type="character" w:customStyle="1" w:styleId="B3Car">
    <w:name w:val="B3 Car"/>
    <w:rsid w:val="00054B3B"/>
    <w:rPr>
      <w:lang w:val="en-GB" w:eastAsia="en-US"/>
    </w:rPr>
  </w:style>
  <w:style w:type="character" w:customStyle="1" w:styleId="NOZchn">
    <w:name w:val="NO Zchn"/>
    <w:rsid w:val="000C679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7318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16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3E52D-10D4-454D-BBBB-FDC1C2A6E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7689</TotalTime>
  <Pages>6</Pages>
  <Words>2015</Words>
  <Characters>11491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mshalash@futurewei.com</dc:creator>
  <cp:keywords>3GPP RAN2</cp:keywords>
  <cp:lastModifiedBy>Futurewei</cp:lastModifiedBy>
  <cp:revision>58</cp:revision>
  <cp:lastPrinted>2019-10-03T15:30:00Z</cp:lastPrinted>
  <dcterms:created xsi:type="dcterms:W3CDTF">2021-03-31T04:49:00Z</dcterms:created>
  <dcterms:modified xsi:type="dcterms:W3CDTF">2021-05-10T22:26:00Z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(3)mYE79mgBD0rvFUAIQz4Q5J8HMym7xeY/acz8+AR8eof1hl7UudQXy+hYnCPwSb0pQ5gIQCLC
2LYSTcPZwR70tZtXIaj9D/EX7Jg//Or78gweU56RNlBaqpKulLvxkLgUlNaXxOzQnsOz5BEW
WPbEHNTWxCo5afVy6oS/2sOzr+DUIUzPOIhluTRHuNX1HNOBGdlI0jKGG54qk16WJPTE/TC1
f74AH57D3r/Am3A0aI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YFszAcwjinycTIB6WpFp75Mg+/ej6KeP5tyAVG6XvECLixWYestyDX
gAwMZfnQM3Y8vdUI77gdYCBNCmrV87wSoC7J5qVWQx8P3umbdPWMAn39spYwtBt/5g3Dn8aQ
D24h5FEoNy77HwkitVaYxDvC+N/u+LgecTQMDr/FjQIC1L1rHVzUxsPvSWRb3LWXSMdItz+t
W9jOWIhLxY4yNNEjQtmaMVig3QUSV/ccA68R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fc5CxWiIuWZk1Z9kIjbGD9o7JWPcIuJonbdg
CKTTIeVDTNfY+r1Oi0cVrG8gvE+zMAUEqO+9UxRmsrDHhbs2CHw=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1596655202</vt:lpwstr>
  </property>
</Properties>
</file>